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DB" w:rsidRDefault="008018DB" w:rsidP="00801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15.01.2024 г. № 2</w:t>
      </w:r>
    </w:p>
    <w:p w:rsidR="008018DB" w:rsidRDefault="008018DB" w:rsidP="00801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 ИРКУТСКАЯ ОБЛАСТЬ</w:t>
      </w:r>
    </w:p>
    <w:p w:rsidR="008018DB" w:rsidRDefault="008018DB" w:rsidP="00801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УСТЬ-УДИНСКИЙ МУНИЦИПАЛЬНЫЙ РАЙОН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>АТАЛАНСКОЕ МУНИЦИПАЛЬНОЕ ОБРАЗОВАНИЕ</w:t>
      </w:r>
    </w:p>
    <w:p w:rsidR="008018DB" w:rsidRDefault="008018DB" w:rsidP="00801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018DB" w:rsidRDefault="008018DB" w:rsidP="008018DB">
      <w:pPr>
        <w:tabs>
          <w:tab w:val="left" w:pos="7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8018DB" w:rsidRDefault="008018DB" w:rsidP="00801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018DB" w:rsidRDefault="008018DB" w:rsidP="00801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18DB" w:rsidRDefault="008018DB" w:rsidP="008018DB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18DB" w:rsidRDefault="008018DB" w:rsidP="008018DB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ОБЪЕКТОВ, НАХОДЯЩИХСЯ В СОБСТВЕННОСТИ АТАЛАНСКОГО МУНИЦИПАЛЬНОГО ОБРАЗОВАНИЯ, В ОТНОШЕНИИ КОТОРЫХ ПЛАНИРУЕТСЯ ЗАКЛЮЧЕНИЕ КОНЦЕССИОННЫХ СОГЛАШЕНИЙ В 2024 ГОДУ</w:t>
      </w:r>
    </w:p>
    <w:p w:rsidR="008018DB" w:rsidRDefault="008018DB" w:rsidP="008018D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защите конкуренции»,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Аталанского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8018DB" w:rsidRDefault="008018DB" w:rsidP="008018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8018DB" w:rsidRDefault="008018DB" w:rsidP="008018D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объектов, находящихся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Аталанского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>
        <w:rPr>
          <w:rFonts w:ascii="Arial" w:hAnsi="Arial" w:cs="Arial"/>
          <w:sz w:val="24"/>
          <w:szCs w:val="24"/>
        </w:rPr>
        <w:t>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в отношении которых планируется заключение концессионных соглашений в 2024 году, согласно приложения к настоящему постановлению.</w:t>
      </w:r>
    </w:p>
    <w:p w:rsidR="008018DB" w:rsidRDefault="008018DB" w:rsidP="008018D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18DB" w:rsidRDefault="008018DB" w:rsidP="008018D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 в информационном вестнике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Аталанские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вести» и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аталанка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официальном сайте Российской Федерации для размещения информации о проведении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torgi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8018DB" w:rsidRDefault="008018DB" w:rsidP="008018D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8018DB" w:rsidRDefault="008018DB" w:rsidP="008018D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018DB" w:rsidRDefault="008018DB" w:rsidP="008018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Аталанского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Г.В.Ситинская</w:t>
      </w:r>
      <w:proofErr w:type="spellEnd"/>
    </w:p>
    <w:p w:rsidR="008018DB" w:rsidRDefault="008018DB" w:rsidP="008018DB">
      <w:pPr>
        <w:ind w:left="360"/>
        <w:rPr>
          <w:rFonts w:ascii="Arial" w:hAnsi="Arial" w:cs="Arial"/>
          <w:sz w:val="24"/>
          <w:szCs w:val="24"/>
        </w:rPr>
      </w:pPr>
    </w:p>
    <w:p w:rsidR="008018DB" w:rsidRDefault="008018DB" w:rsidP="008018DB">
      <w:pPr>
        <w:ind w:left="360"/>
        <w:rPr>
          <w:rFonts w:ascii="Arial" w:hAnsi="Arial" w:cs="Arial"/>
          <w:sz w:val="24"/>
          <w:szCs w:val="24"/>
        </w:rPr>
      </w:pPr>
    </w:p>
    <w:p w:rsidR="008018DB" w:rsidRDefault="008018DB" w:rsidP="008018DB">
      <w:pPr>
        <w:ind w:left="360"/>
        <w:rPr>
          <w:rFonts w:ascii="Arial" w:hAnsi="Arial" w:cs="Arial"/>
          <w:sz w:val="24"/>
          <w:szCs w:val="24"/>
        </w:rPr>
      </w:pP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Приложение 1</w:t>
      </w:r>
      <w:r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</w:t>
      </w: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       к Постановлению администрации</w:t>
      </w: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</w:t>
      </w:r>
      <w:proofErr w:type="spellStart"/>
      <w:r>
        <w:rPr>
          <w:rFonts w:ascii="Arial" w:eastAsia="Times New Roman" w:hAnsi="Arial" w:cs="Arial"/>
          <w:sz w:val="20"/>
          <w:szCs w:val="24"/>
          <w:lang w:eastAsia="ru-RU"/>
        </w:rPr>
        <w:t>Аталанского</w:t>
      </w:r>
      <w:proofErr w:type="spellEnd"/>
      <w:r>
        <w:rPr>
          <w:rFonts w:ascii="Arial" w:eastAsia="Times New Roman" w:hAnsi="Arial" w:cs="Arial"/>
          <w:sz w:val="20"/>
          <w:szCs w:val="24"/>
          <w:lang w:eastAsia="ru-RU"/>
        </w:rPr>
        <w:t xml:space="preserve"> муниципального образования</w:t>
      </w: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от 15.01.2024 года № 2</w:t>
      </w:r>
    </w:p>
    <w:p w:rsidR="008018DB" w:rsidRDefault="008018DB" w:rsidP="008018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8DB" w:rsidRDefault="008018DB" w:rsidP="008018DB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объектов, находящихся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Аталанского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отношения которых планируется заключение концессионных соглашений на 2024 год</w:t>
      </w:r>
    </w:p>
    <w:tbl>
      <w:tblPr>
        <w:tblpPr w:leftFromText="180" w:rightFromText="180" w:bottomFromText="200" w:vertAnchor="text" w:horzAnchor="margin" w:tblpXSpec="center" w:tblpY="603"/>
        <w:tblOverlap w:val="never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36"/>
        <w:gridCol w:w="1701"/>
        <w:gridCol w:w="2235"/>
        <w:gridCol w:w="1418"/>
        <w:gridCol w:w="1417"/>
        <w:gridCol w:w="1242"/>
      </w:tblGrid>
      <w:tr w:rsidR="008018DB" w:rsidTr="008018DB">
        <w:trPr>
          <w:trHeight w:val="2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по правоустанавливающему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ввода в эксплуатацию</w:t>
            </w:r>
          </w:p>
        </w:tc>
      </w:tr>
      <w:tr w:rsidR="008018DB" w:rsidTr="0080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водонапорной</w:t>
            </w:r>
            <w:proofErr w:type="gramEnd"/>
          </w:p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башни  нежилое общей площадью 42 кв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деревянное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666373 Иркутская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Усть-Удинский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таланка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ул.Горная,22А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20.08.2020г  Собственность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Аталанское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38:19:120101:143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</w:tr>
      <w:tr w:rsidR="008018DB" w:rsidTr="0080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8DB" w:rsidRDefault="003932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Автомобиль МАЗ 5334 ТЗА 75</w:t>
            </w:r>
            <w:r w:rsidR="008018DB">
              <w:rPr>
                <w:rFonts w:ascii="Arial" w:hAnsi="Arial" w:cs="Arial"/>
                <w:color w:val="000000"/>
                <w:sz w:val="24"/>
                <w:szCs w:val="24"/>
              </w:rPr>
              <w:t xml:space="preserve"> Цистерна для пищевых жидкостей</w:t>
            </w:r>
          </w:p>
          <w:p w:rsidR="008018DB" w:rsidRDefault="00801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Усть-Удиннский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18DB" w:rsidRDefault="00801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р-н.</w:t>
            </w:r>
            <w:r w:rsidR="003932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932F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3932F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="003932F5">
              <w:rPr>
                <w:rFonts w:ascii="Arial" w:hAnsi="Arial" w:cs="Arial"/>
                <w:sz w:val="24"/>
                <w:szCs w:val="24"/>
              </w:rPr>
              <w:t>таланка</w:t>
            </w:r>
            <w:proofErr w:type="spellEnd"/>
            <w:r w:rsidR="003932F5">
              <w:rPr>
                <w:rFonts w:ascii="Arial" w:hAnsi="Arial" w:cs="Arial"/>
                <w:sz w:val="24"/>
                <w:szCs w:val="24"/>
              </w:rPr>
              <w:t>, ул. Школьная д.1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DB" w:rsidRDefault="008018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</w:t>
            </w:r>
            <w:r w:rsidR="00B00073">
              <w:rPr>
                <w:rFonts w:ascii="Arial" w:hAnsi="Arial" w:cs="Arial"/>
                <w:sz w:val="24"/>
                <w:szCs w:val="24"/>
              </w:rPr>
              <w:t>етельство о регистрации ТС от 12.04.2017</w:t>
            </w:r>
            <w:r>
              <w:rPr>
                <w:rFonts w:ascii="Arial" w:hAnsi="Arial" w:cs="Arial"/>
                <w:sz w:val="24"/>
                <w:szCs w:val="24"/>
              </w:rPr>
              <w:t xml:space="preserve">г </w:t>
            </w:r>
          </w:p>
          <w:p w:rsidR="008018DB" w:rsidRDefault="00B000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50 № 151776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 w:rsidP="00B00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8018DB" w:rsidP="00B00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8DB" w:rsidRDefault="00B00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</w:tbl>
    <w:p w:rsidR="00C47351" w:rsidRDefault="00C47351"/>
    <w:sectPr w:rsidR="00C47351" w:rsidSect="00C4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486"/>
    <w:multiLevelType w:val="hybridMultilevel"/>
    <w:tmpl w:val="6E02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DB"/>
    <w:rsid w:val="003932F5"/>
    <w:rsid w:val="008018DB"/>
    <w:rsid w:val="00B00073"/>
    <w:rsid w:val="00C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Аталанка</cp:lastModifiedBy>
  <cp:revision>2</cp:revision>
  <dcterms:created xsi:type="dcterms:W3CDTF">2024-01-20T13:09:00Z</dcterms:created>
  <dcterms:modified xsi:type="dcterms:W3CDTF">2024-02-09T00:55:00Z</dcterms:modified>
</cp:coreProperties>
</file>