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47" w:rsidRPr="00E12047" w:rsidRDefault="003B3EF8" w:rsidP="00335BB4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01.04.2022 Г. № 13</w:t>
      </w:r>
    </w:p>
    <w:p w:rsidR="00E12047" w:rsidRPr="00E12047" w:rsidRDefault="00E12047" w:rsidP="00335BB4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12047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  <w:r w:rsidRPr="00E12047">
        <w:rPr>
          <w:rFonts w:ascii="Arial" w:eastAsia="Times New Roman" w:hAnsi="Arial" w:cs="Arial"/>
          <w:b/>
          <w:sz w:val="32"/>
          <w:szCs w:val="32"/>
        </w:rPr>
        <w:br/>
        <w:t>ИРКУТСКАЯ ОБЛАСТЬ</w:t>
      </w:r>
    </w:p>
    <w:p w:rsidR="00E12047" w:rsidRPr="00E12047" w:rsidRDefault="00424306" w:rsidP="00335BB4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УСТЬ-УДИ</w:t>
      </w:r>
      <w:r w:rsidR="00E12047" w:rsidRPr="00E12047">
        <w:rPr>
          <w:rFonts w:ascii="Arial" w:eastAsia="Times New Roman" w:hAnsi="Arial" w:cs="Arial"/>
          <w:b/>
          <w:sz w:val="32"/>
          <w:szCs w:val="32"/>
        </w:rPr>
        <w:t xml:space="preserve">НСКИЙ РАЙОН </w:t>
      </w:r>
    </w:p>
    <w:p w:rsidR="00E12047" w:rsidRPr="00E12047" w:rsidRDefault="00E12047" w:rsidP="00335BB4">
      <w:pPr>
        <w:tabs>
          <w:tab w:val="left" w:pos="2700"/>
        </w:tabs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12047">
        <w:rPr>
          <w:rFonts w:ascii="Arial" w:eastAsia="Times New Roman" w:hAnsi="Arial" w:cs="Arial"/>
          <w:b/>
          <w:sz w:val="32"/>
          <w:szCs w:val="32"/>
        </w:rPr>
        <w:t xml:space="preserve">АДМИНИСТРАЦИЯ </w:t>
      </w:r>
    </w:p>
    <w:p w:rsidR="00E12047" w:rsidRPr="00E12047" w:rsidRDefault="00424306" w:rsidP="00335BB4">
      <w:pPr>
        <w:tabs>
          <w:tab w:val="left" w:pos="2700"/>
        </w:tabs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АТАЛА</w:t>
      </w:r>
      <w:r w:rsidR="00E12047" w:rsidRPr="00E12047">
        <w:rPr>
          <w:rFonts w:ascii="Arial" w:eastAsia="Times New Roman" w:hAnsi="Arial" w:cs="Arial"/>
          <w:b/>
          <w:sz w:val="32"/>
          <w:szCs w:val="32"/>
        </w:rPr>
        <w:t>НСКОГО МУНИЦИПАЛЬНОГО ОБРАЗОВАНИЯ</w:t>
      </w:r>
    </w:p>
    <w:p w:rsidR="00085269" w:rsidRPr="00E12047" w:rsidRDefault="00E12047" w:rsidP="00335BB4">
      <w:pPr>
        <w:pStyle w:val="a3"/>
        <w:ind w:left="709" w:right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12047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E12047" w:rsidRPr="00E12047" w:rsidRDefault="00E12047" w:rsidP="00335BB4">
      <w:pPr>
        <w:pStyle w:val="a3"/>
        <w:ind w:left="709" w:right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085269" w:rsidRPr="00E12047" w:rsidRDefault="00085269" w:rsidP="00335BB4">
      <w:pPr>
        <w:pStyle w:val="a3"/>
        <w:ind w:left="709" w:right="709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12047">
        <w:rPr>
          <w:rFonts w:ascii="Arial" w:eastAsia="Times New Roman" w:hAnsi="Arial" w:cs="Arial"/>
          <w:b/>
          <w:bCs/>
          <w:sz w:val="32"/>
          <w:szCs w:val="32"/>
        </w:rPr>
        <w:t>ОБ УТВЕРЖДЕНИИ ПОРЯДКА ОСУЩЕСТВЛЕНИЯ КОНТРОЛЯ И ВЗАИМОДЕЙСТВИЯ ПРИ ОСУЩЕСТВЛЕНИИ КОНТРОЛЯ ФИНАНСОВЫМ ОРГАНОМ С СУБЪЕКТАМИ КОНТРОЛЯ В СООТВЕТСТВИИ С ЧАСТЬЮ 5 СТАТЬИ 99 ФЕДЕРАЛЬНОГО ЗАКОНА ОТ 05 АПРЕЛЯ 2013 ГОДА</w:t>
      </w:r>
    </w:p>
    <w:p w:rsidR="00085269" w:rsidRPr="00E12047" w:rsidRDefault="00085269" w:rsidP="00335BB4">
      <w:pPr>
        <w:pStyle w:val="a3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  <w:r w:rsidRPr="00E12047">
        <w:rPr>
          <w:rFonts w:ascii="Arial" w:eastAsia="Times New Roman" w:hAnsi="Arial" w:cs="Arial"/>
          <w:b/>
          <w:bCs/>
          <w:sz w:val="32"/>
          <w:szCs w:val="32"/>
        </w:rPr>
        <w:t xml:space="preserve">№ 44-ФЗ «О КОНТРАКТНОЙ СИСТЕМЕ В СФЕРЕ </w:t>
      </w:r>
      <w:r w:rsidR="00F7294F" w:rsidRPr="00E12047">
        <w:rPr>
          <w:rFonts w:ascii="Arial" w:eastAsia="Times New Roman" w:hAnsi="Arial" w:cs="Arial"/>
          <w:b/>
          <w:bCs/>
          <w:sz w:val="32"/>
          <w:szCs w:val="32"/>
        </w:rPr>
        <w:t>ЗАКУПОК ТОВАРОВ, РАБОТ, УСЛУГ ДЛЯ ОБЕСПЕЧЕНИЯ ГОСУДАРСТВЕННЫХ И МУНИЦИПАЛЬНЫХ НУЖД»</w:t>
      </w:r>
      <w:r w:rsidR="00F7294F" w:rsidRPr="00E12047">
        <w:rPr>
          <w:rFonts w:ascii="Arial" w:eastAsia="Times New Roman" w:hAnsi="Arial" w:cs="Arial"/>
          <w:sz w:val="24"/>
          <w:szCs w:val="24"/>
        </w:rPr>
        <w:br/>
      </w:r>
    </w:p>
    <w:p w:rsidR="00F7294F" w:rsidRDefault="00085269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54864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r w:rsidR="00330684" w:rsidRPr="00454864">
        <w:rPr>
          <w:rFonts w:ascii="Arial" w:eastAsia="Times New Roman" w:hAnsi="Arial" w:cs="Arial"/>
          <w:sz w:val="24"/>
          <w:szCs w:val="24"/>
        </w:rPr>
        <w:t>разделом</w:t>
      </w:r>
      <w:r w:rsidRPr="00454864">
        <w:rPr>
          <w:rFonts w:ascii="Arial" w:eastAsia="Times New Roman" w:hAnsi="Arial" w:cs="Arial"/>
          <w:sz w:val="24"/>
          <w:szCs w:val="24"/>
        </w:rPr>
        <w:t xml:space="preserve"> I </w:t>
      </w:r>
      <w:r w:rsidR="00F7294F" w:rsidRPr="00454864">
        <w:rPr>
          <w:rFonts w:ascii="Arial" w:eastAsia="Times New Roman" w:hAnsi="Arial" w:cs="Arial"/>
          <w:sz w:val="24"/>
          <w:szCs w:val="24"/>
        </w:rPr>
        <w:t>Правил осуществления контроля, предусмотренного част</w:t>
      </w:r>
      <w:r w:rsidR="00330684" w:rsidRPr="00454864">
        <w:rPr>
          <w:rFonts w:ascii="Arial" w:eastAsia="Times New Roman" w:hAnsi="Arial" w:cs="Arial"/>
          <w:sz w:val="24"/>
          <w:szCs w:val="24"/>
        </w:rPr>
        <w:t xml:space="preserve">ями </w:t>
      </w:r>
      <w:r w:rsidR="00F7294F" w:rsidRPr="00454864">
        <w:rPr>
          <w:rFonts w:ascii="Arial" w:eastAsia="Times New Roman" w:hAnsi="Arial" w:cs="Arial"/>
          <w:sz w:val="24"/>
          <w:szCs w:val="24"/>
        </w:rPr>
        <w:t>5</w:t>
      </w:r>
      <w:r w:rsidR="00330684" w:rsidRPr="00454864">
        <w:rPr>
          <w:rFonts w:ascii="Arial" w:eastAsia="Times New Roman" w:hAnsi="Arial" w:cs="Arial"/>
          <w:sz w:val="24"/>
          <w:szCs w:val="24"/>
        </w:rPr>
        <w:t xml:space="preserve"> и 5</w:t>
      </w:r>
      <w:r w:rsidR="00330684" w:rsidRPr="00454864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="00F7294F" w:rsidRPr="00454864">
        <w:rPr>
          <w:rFonts w:ascii="Arial" w:eastAsia="Times New Roman" w:hAnsi="Arial" w:cs="Arial"/>
          <w:sz w:val="24"/>
          <w:szCs w:val="24"/>
        </w:rPr>
        <w:t xml:space="preserve"> статьи 99 Федерального закона «</w:t>
      </w:r>
      <w:proofErr w:type="gramStart"/>
      <w:r w:rsidR="00F7294F" w:rsidRPr="00454864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="00F7294F" w:rsidRPr="00454864">
        <w:rPr>
          <w:rFonts w:ascii="Arial" w:eastAsia="Times New Roman" w:hAnsi="Arial" w:cs="Arial"/>
          <w:sz w:val="24"/>
          <w:szCs w:val="24"/>
        </w:rPr>
        <w:t xml:space="preserve"> контрактной </w:t>
      </w:r>
      <w:proofErr w:type="gramStart"/>
      <w:r w:rsidR="00F7294F" w:rsidRPr="00454864">
        <w:rPr>
          <w:rFonts w:ascii="Arial" w:eastAsia="Times New Roman" w:hAnsi="Arial" w:cs="Arial"/>
          <w:sz w:val="24"/>
          <w:szCs w:val="24"/>
        </w:rPr>
        <w:t xml:space="preserve">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06.08.2020 </w:t>
      </w:r>
      <w:r w:rsidRPr="00454864">
        <w:rPr>
          <w:rFonts w:ascii="Arial" w:eastAsia="Times New Roman" w:hAnsi="Arial" w:cs="Arial"/>
          <w:sz w:val="24"/>
          <w:szCs w:val="24"/>
        </w:rPr>
        <w:t>г</w:t>
      </w:r>
      <w:r w:rsidR="00454864" w:rsidRPr="00454864">
        <w:rPr>
          <w:rFonts w:ascii="Arial" w:eastAsia="Times New Roman" w:hAnsi="Arial" w:cs="Arial"/>
          <w:sz w:val="24"/>
          <w:szCs w:val="24"/>
        </w:rPr>
        <w:t>ода</w:t>
      </w:r>
      <w:r w:rsidRPr="00454864">
        <w:rPr>
          <w:rFonts w:ascii="Arial" w:eastAsia="Times New Roman" w:hAnsi="Arial" w:cs="Arial"/>
          <w:sz w:val="24"/>
          <w:szCs w:val="24"/>
        </w:rPr>
        <w:t xml:space="preserve"> </w:t>
      </w:r>
      <w:r w:rsidR="00D5648D" w:rsidRPr="00454864">
        <w:rPr>
          <w:rFonts w:ascii="Arial" w:eastAsia="Times New Roman" w:hAnsi="Arial" w:cs="Arial"/>
          <w:sz w:val="24"/>
          <w:szCs w:val="24"/>
        </w:rPr>
        <w:t>№ 1193,</w:t>
      </w:r>
      <w:r w:rsidR="00454864" w:rsidRPr="00454864">
        <w:rPr>
          <w:rFonts w:ascii="Arial" w:eastAsia="Times New Roman" w:hAnsi="Arial" w:cs="Arial"/>
          <w:sz w:val="24"/>
          <w:szCs w:val="24"/>
        </w:rPr>
        <w:t xml:space="preserve"> п</w:t>
      </w:r>
      <w:r w:rsidRPr="00454864">
        <w:rPr>
          <w:rFonts w:ascii="Arial" w:eastAsia="Times New Roman" w:hAnsi="Arial" w:cs="Arial"/>
          <w:sz w:val="24"/>
          <w:szCs w:val="24"/>
        </w:rPr>
        <w:t>остановление</w:t>
      </w:r>
      <w:r w:rsidR="00D5648D" w:rsidRPr="00454864">
        <w:rPr>
          <w:rFonts w:ascii="Arial" w:eastAsia="Times New Roman" w:hAnsi="Arial" w:cs="Arial"/>
          <w:sz w:val="24"/>
          <w:szCs w:val="24"/>
        </w:rPr>
        <w:t xml:space="preserve">м Правительства </w:t>
      </w:r>
      <w:r w:rsidR="00454864" w:rsidRPr="00454864">
        <w:rPr>
          <w:rFonts w:ascii="Arial" w:eastAsia="Times New Roman" w:hAnsi="Arial" w:cs="Arial"/>
          <w:sz w:val="24"/>
          <w:szCs w:val="24"/>
        </w:rPr>
        <w:t xml:space="preserve">Российской Федерации </w:t>
      </w:r>
      <w:r w:rsidR="00D5648D" w:rsidRPr="00454864">
        <w:rPr>
          <w:rFonts w:ascii="Arial" w:eastAsia="Times New Roman" w:hAnsi="Arial" w:cs="Arial"/>
          <w:sz w:val="24"/>
          <w:szCs w:val="24"/>
        </w:rPr>
        <w:t xml:space="preserve">от 7 ноября </w:t>
      </w:r>
      <w:r w:rsidRPr="00454864">
        <w:rPr>
          <w:rFonts w:ascii="Arial" w:eastAsia="Times New Roman" w:hAnsi="Arial" w:cs="Arial"/>
          <w:sz w:val="24"/>
          <w:szCs w:val="24"/>
        </w:rPr>
        <w:t xml:space="preserve">2020 года № 1799 «О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</w:t>
      </w:r>
      <w:r w:rsidR="004D335E" w:rsidRPr="00454864">
        <w:rPr>
          <w:rFonts w:ascii="Arial" w:eastAsia="Times New Roman" w:hAnsi="Arial" w:cs="Arial"/>
          <w:sz w:val="24"/>
          <w:szCs w:val="24"/>
        </w:rPr>
        <w:t>отдельными</w:t>
      </w:r>
      <w:proofErr w:type="gramEnd"/>
      <w:r w:rsidR="004D335E" w:rsidRPr="0045486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4D335E" w:rsidRPr="00454864">
        <w:rPr>
          <w:rFonts w:ascii="Arial" w:eastAsia="Times New Roman" w:hAnsi="Arial" w:cs="Arial"/>
          <w:sz w:val="24"/>
          <w:szCs w:val="24"/>
        </w:rPr>
        <w:t>видами юридических лиц»,</w:t>
      </w:r>
      <w:r w:rsidR="00454864" w:rsidRPr="00454864">
        <w:rPr>
          <w:rFonts w:ascii="Arial" w:eastAsia="Times New Roman" w:hAnsi="Arial" w:cs="Arial"/>
          <w:sz w:val="24"/>
          <w:szCs w:val="24"/>
        </w:rPr>
        <w:t xml:space="preserve"> п</w:t>
      </w:r>
      <w:r w:rsidR="004D335E" w:rsidRPr="00454864">
        <w:rPr>
          <w:rFonts w:ascii="Arial" w:eastAsia="Times New Roman" w:hAnsi="Arial" w:cs="Arial"/>
          <w:sz w:val="24"/>
          <w:szCs w:val="24"/>
        </w:rPr>
        <w:t xml:space="preserve">остановлением Правительства </w:t>
      </w:r>
      <w:r w:rsidR="00454864" w:rsidRPr="00454864">
        <w:rPr>
          <w:rFonts w:ascii="Arial" w:eastAsia="Times New Roman" w:hAnsi="Arial" w:cs="Arial"/>
          <w:sz w:val="24"/>
          <w:szCs w:val="24"/>
        </w:rPr>
        <w:t>Российской Федерации</w:t>
      </w:r>
      <w:r w:rsidR="004D335E" w:rsidRPr="00454864">
        <w:rPr>
          <w:rFonts w:ascii="Arial" w:eastAsia="Times New Roman" w:hAnsi="Arial" w:cs="Arial"/>
          <w:sz w:val="24"/>
          <w:szCs w:val="24"/>
        </w:rPr>
        <w:t xml:space="preserve"> от 27 мая 2021 г</w:t>
      </w:r>
      <w:r w:rsidR="00454864" w:rsidRPr="00454864">
        <w:rPr>
          <w:rFonts w:ascii="Arial" w:eastAsia="Times New Roman" w:hAnsi="Arial" w:cs="Arial"/>
          <w:sz w:val="24"/>
          <w:szCs w:val="24"/>
        </w:rPr>
        <w:t>ода</w:t>
      </w:r>
      <w:r w:rsidR="004D335E" w:rsidRPr="00454864">
        <w:rPr>
          <w:rFonts w:ascii="Arial" w:eastAsia="Times New Roman" w:hAnsi="Arial" w:cs="Arial"/>
          <w:sz w:val="24"/>
          <w:szCs w:val="24"/>
        </w:rPr>
        <w:t xml:space="preserve"> № 814 «</w:t>
      </w:r>
      <w:r w:rsidR="00454864" w:rsidRPr="00454864">
        <w:rPr>
          <w:rFonts w:ascii="Arial" w:eastAsia="Times New Roman" w:hAnsi="Arial" w:cs="Arial"/>
          <w:sz w:val="24"/>
          <w:szCs w:val="24"/>
        </w:rPr>
        <w:t>О мониторинге закупок товаров, работ, услуг для обеспечения государственных и муниципальных нужд и закупок товаров, работ, услуг отдельными видами юридических лиц, а также об оценке эффективности деятельности органов контроля,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</w:t>
      </w:r>
      <w:proofErr w:type="gramEnd"/>
      <w:r w:rsidR="00454864" w:rsidRPr="00454864">
        <w:rPr>
          <w:rFonts w:ascii="Arial" w:eastAsia="Times New Roman" w:hAnsi="Arial" w:cs="Arial"/>
          <w:sz w:val="24"/>
          <w:szCs w:val="24"/>
        </w:rPr>
        <w:t xml:space="preserve"> товаров, работ, услуг для обеспечения государственных и муниципальных нужд, о внесении изменений в некоторые акты Правительства Российской Федерации и признании </w:t>
      </w:r>
      <w:proofErr w:type="gramStart"/>
      <w:r w:rsidR="00454864" w:rsidRPr="00454864">
        <w:rPr>
          <w:rFonts w:ascii="Arial" w:eastAsia="Times New Roman" w:hAnsi="Arial" w:cs="Arial"/>
          <w:sz w:val="24"/>
          <w:szCs w:val="24"/>
        </w:rPr>
        <w:t>утратившими</w:t>
      </w:r>
      <w:proofErr w:type="gramEnd"/>
      <w:r w:rsidR="00454864" w:rsidRPr="00454864">
        <w:rPr>
          <w:rFonts w:ascii="Arial" w:eastAsia="Times New Roman" w:hAnsi="Arial" w:cs="Arial"/>
          <w:sz w:val="24"/>
          <w:szCs w:val="24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454864">
        <w:rPr>
          <w:rFonts w:ascii="Arial" w:eastAsia="Times New Roman" w:hAnsi="Arial" w:cs="Arial"/>
          <w:sz w:val="24"/>
          <w:szCs w:val="24"/>
        </w:rPr>
        <w:t xml:space="preserve">», </w:t>
      </w:r>
      <w:r w:rsidR="00F7294F" w:rsidRPr="00E12047">
        <w:rPr>
          <w:rFonts w:ascii="Arial" w:eastAsia="Times New Roman" w:hAnsi="Arial" w:cs="Arial"/>
          <w:sz w:val="24"/>
          <w:szCs w:val="24"/>
        </w:rPr>
        <w:t>р</w:t>
      </w:r>
      <w:r w:rsidR="005372A9" w:rsidRPr="00E12047">
        <w:rPr>
          <w:rFonts w:ascii="Arial" w:eastAsia="Times New Roman" w:hAnsi="Arial" w:cs="Arial"/>
          <w:sz w:val="24"/>
          <w:szCs w:val="24"/>
        </w:rPr>
        <w:t>уководствуясь Устав</w:t>
      </w:r>
      <w:r w:rsidR="00454864">
        <w:rPr>
          <w:rFonts w:ascii="Arial" w:eastAsia="Times New Roman" w:hAnsi="Arial" w:cs="Arial"/>
          <w:sz w:val="24"/>
          <w:szCs w:val="24"/>
        </w:rPr>
        <w:t>ом</w:t>
      </w:r>
      <w:r w:rsidR="005372A9" w:rsidRPr="00E1204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4306">
        <w:rPr>
          <w:rFonts w:ascii="Arial" w:eastAsia="Times New Roman" w:hAnsi="Arial" w:cs="Arial"/>
          <w:sz w:val="24"/>
          <w:szCs w:val="24"/>
        </w:rPr>
        <w:t>Атала</w:t>
      </w:r>
      <w:r w:rsidR="00454864">
        <w:rPr>
          <w:rFonts w:ascii="Arial" w:eastAsia="Times New Roman" w:hAnsi="Arial" w:cs="Arial"/>
          <w:sz w:val="24"/>
          <w:szCs w:val="24"/>
        </w:rPr>
        <w:t>н</w:t>
      </w:r>
      <w:r w:rsidR="005372A9" w:rsidRPr="00E1204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="00F7294F" w:rsidRPr="00E12047">
        <w:rPr>
          <w:rFonts w:ascii="Arial" w:eastAsia="Times New Roman" w:hAnsi="Arial" w:cs="Arial"/>
          <w:sz w:val="24"/>
          <w:szCs w:val="24"/>
        </w:rPr>
        <w:t xml:space="preserve"> муниципального обр</w:t>
      </w:r>
      <w:r w:rsidR="005372A9" w:rsidRPr="00E12047">
        <w:rPr>
          <w:rFonts w:ascii="Arial" w:eastAsia="Times New Roman" w:hAnsi="Arial" w:cs="Arial"/>
          <w:sz w:val="24"/>
          <w:szCs w:val="24"/>
        </w:rPr>
        <w:t xml:space="preserve">азования, </w:t>
      </w:r>
    </w:p>
    <w:p w:rsidR="00454864" w:rsidRPr="00454864" w:rsidRDefault="00454864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8"/>
          <w:szCs w:val="24"/>
        </w:rPr>
      </w:pPr>
    </w:p>
    <w:p w:rsidR="005372A9" w:rsidRPr="00E12047" w:rsidRDefault="00F7294F" w:rsidP="00335BB4">
      <w:pPr>
        <w:shd w:val="clear" w:color="auto" w:fill="FFFFFF"/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E12047">
        <w:rPr>
          <w:rFonts w:ascii="Arial" w:eastAsia="Times New Roman" w:hAnsi="Arial" w:cs="Arial"/>
          <w:b/>
          <w:bCs/>
          <w:sz w:val="30"/>
          <w:szCs w:val="30"/>
        </w:rPr>
        <w:t>ПОСТАНОВЛЯЕТ:</w:t>
      </w:r>
    </w:p>
    <w:p w:rsidR="005372A9" w:rsidRPr="00E12047" w:rsidRDefault="005372A9" w:rsidP="00335BB4">
      <w:pPr>
        <w:shd w:val="clear" w:color="auto" w:fill="FFFFFF"/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0"/>
          <w:szCs w:val="30"/>
        </w:rPr>
      </w:pPr>
    </w:p>
    <w:p w:rsidR="00454864" w:rsidRDefault="00454864" w:rsidP="00335BB4">
      <w:pPr>
        <w:shd w:val="clear" w:color="auto" w:fill="FFFFFF"/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F7294F" w:rsidRPr="00454864">
        <w:rPr>
          <w:rFonts w:ascii="Arial" w:eastAsia="Times New Roman" w:hAnsi="Arial" w:cs="Arial"/>
          <w:sz w:val="24"/>
          <w:szCs w:val="24"/>
        </w:rPr>
        <w:t xml:space="preserve">Утвердить Порядок </w:t>
      </w:r>
      <w:r w:rsidR="005372A9" w:rsidRPr="00454864">
        <w:rPr>
          <w:rFonts w:ascii="Arial" w:eastAsia="Times New Roman" w:hAnsi="Arial" w:cs="Arial"/>
          <w:sz w:val="24"/>
          <w:szCs w:val="24"/>
        </w:rPr>
        <w:t xml:space="preserve">осуществления контроля и </w:t>
      </w:r>
      <w:r w:rsidR="00F7294F" w:rsidRPr="00454864">
        <w:rPr>
          <w:rFonts w:ascii="Arial" w:eastAsia="Times New Roman" w:hAnsi="Arial" w:cs="Arial"/>
          <w:sz w:val="24"/>
          <w:szCs w:val="24"/>
        </w:rPr>
        <w:t xml:space="preserve">взаимодействия </w:t>
      </w:r>
      <w:r w:rsidR="00DA567F" w:rsidRPr="00454864">
        <w:rPr>
          <w:rFonts w:ascii="Arial" w:eastAsia="Times New Roman" w:hAnsi="Arial" w:cs="Arial"/>
          <w:sz w:val="24"/>
          <w:szCs w:val="24"/>
        </w:rPr>
        <w:t>при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372A9" w:rsidRPr="00E12047">
        <w:rPr>
          <w:rFonts w:ascii="Arial" w:eastAsia="Times New Roman" w:hAnsi="Arial" w:cs="Arial"/>
          <w:sz w:val="24"/>
          <w:szCs w:val="24"/>
        </w:rPr>
        <w:t>осуществлении контроля финансовым органом с субъектами контроля в соответствии с частью 5 статьи 99 Федерального закона от 05 апреля 2013 года №</w:t>
      </w:r>
      <w:r>
        <w:rPr>
          <w:rFonts w:ascii="Arial" w:eastAsia="Times New Roman" w:hAnsi="Arial" w:cs="Arial"/>
          <w:sz w:val="24"/>
          <w:szCs w:val="24"/>
        </w:rPr>
        <w:t> </w:t>
      </w:r>
      <w:r w:rsidR="005372A9" w:rsidRPr="00E12047">
        <w:rPr>
          <w:rFonts w:ascii="Arial" w:eastAsia="Times New Roman" w:hAnsi="Arial" w:cs="Arial"/>
          <w:sz w:val="24"/>
          <w:szCs w:val="24"/>
        </w:rPr>
        <w:t xml:space="preserve">44-ФЗ «О контрактной системе в сфере закупок товаров, работ, услуг для обеспечения государственных и муниципальных нужд» </w:t>
      </w:r>
      <w:r w:rsidR="00F7294F" w:rsidRPr="00E12047">
        <w:rPr>
          <w:rFonts w:ascii="Arial" w:eastAsia="Times New Roman" w:hAnsi="Arial" w:cs="Arial"/>
          <w:sz w:val="24"/>
          <w:szCs w:val="24"/>
        </w:rPr>
        <w:t>(прила</w:t>
      </w:r>
      <w:r w:rsidR="005372A9" w:rsidRPr="00E12047">
        <w:rPr>
          <w:rFonts w:ascii="Arial" w:eastAsia="Times New Roman" w:hAnsi="Arial" w:cs="Arial"/>
          <w:sz w:val="24"/>
          <w:szCs w:val="24"/>
        </w:rPr>
        <w:t>гается).</w:t>
      </w:r>
    </w:p>
    <w:p w:rsidR="00B46DED" w:rsidRDefault="00B46DED" w:rsidP="00335BB4">
      <w:pPr>
        <w:shd w:val="clear" w:color="auto" w:fill="FFFFFF"/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>
        <w:rPr>
          <w:rFonts w:ascii="Arial" w:eastAsia="Times New Roman" w:hAnsi="Arial" w:cs="Arial"/>
          <w:sz w:val="24"/>
          <w:szCs w:val="24"/>
        </w:rPr>
        <w:t>Постановление А</w:t>
      </w:r>
      <w:r w:rsidR="005372A9" w:rsidRPr="00E12047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proofErr w:type="spellStart"/>
      <w:r w:rsidR="00424306">
        <w:rPr>
          <w:rFonts w:ascii="Arial" w:eastAsia="Times New Roman" w:hAnsi="Arial" w:cs="Arial"/>
          <w:sz w:val="24"/>
          <w:szCs w:val="24"/>
        </w:rPr>
        <w:t>Атала</w:t>
      </w:r>
      <w:r>
        <w:rPr>
          <w:rFonts w:ascii="Arial" w:eastAsia="Times New Roman" w:hAnsi="Arial" w:cs="Arial"/>
          <w:sz w:val="24"/>
          <w:szCs w:val="24"/>
        </w:rPr>
        <w:t>н</w:t>
      </w:r>
      <w:r w:rsidR="005372A9" w:rsidRPr="00E1204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="005372A9" w:rsidRPr="00E12047">
        <w:rPr>
          <w:rFonts w:ascii="Arial" w:eastAsia="Times New Roman" w:hAnsi="Arial" w:cs="Arial"/>
          <w:sz w:val="24"/>
          <w:szCs w:val="24"/>
        </w:rPr>
        <w:t xml:space="preserve"> муниципального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372A9" w:rsidRPr="00E12047">
        <w:rPr>
          <w:rFonts w:ascii="Arial" w:eastAsia="Times New Roman" w:hAnsi="Arial" w:cs="Arial"/>
          <w:sz w:val="24"/>
          <w:szCs w:val="24"/>
        </w:rPr>
        <w:t xml:space="preserve">образования от </w:t>
      </w:r>
      <w:r>
        <w:rPr>
          <w:rFonts w:ascii="Arial" w:eastAsia="Times New Roman" w:hAnsi="Arial" w:cs="Arial"/>
          <w:sz w:val="24"/>
          <w:szCs w:val="24"/>
        </w:rPr>
        <w:t>11</w:t>
      </w:r>
      <w:r w:rsidR="005372A9" w:rsidRPr="00E12047"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9</w:t>
      </w:r>
      <w:r w:rsidR="005372A9" w:rsidRPr="00E12047">
        <w:rPr>
          <w:rFonts w:ascii="Arial" w:eastAsia="Times New Roman" w:hAnsi="Arial" w:cs="Arial"/>
          <w:sz w:val="24"/>
          <w:szCs w:val="24"/>
        </w:rPr>
        <w:t>.20</w:t>
      </w:r>
      <w:r>
        <w:rPr>
          <w:rFonts w:ascii="Arial" w:eastAsia="Times New Roman" w:hAnsi="Arial" w:cs="Arial"/>
          <w:sz w:val="24"/>
          <w:szCs w:val="24"/>
        </w:rPr>
        <w:t>19</w:t>
      </w:r>
      <w:r w:rsidR="005372A9" w:rsidRPr="00E12047">
        <w:rPr>
          <w:rFonts w:ascii="Arial" w:eastAsia="Times New Roman" w:hAnsi="Arial" w:cs="Arial"/>
          <w:sz w:val="24"/>
          <w:szCs w:val="24"/>
        </w:rPr>
        <w:t xml:space="preserve"> г. № </w:t>
      </w:r>
      <w:r>
        <w:rPr>
          <w:rFonts w:ascii="Arial" w:eastAsia="Times New Roman" w:hAnsi="Arial" w:cs="Arial"/>
          <w:sz w:val="24"/>
          <w:szCs w:val="24"/>
        </w:rPr>
        <w:t>209</w:t>
      </w:r>
      <w:r w:rsidR="005372A9" w:rsidRPr="00E12047">
        <w:rPr>
          <w:rFonts w:ascii="Arial" w:eastAsia="Times New Roman" w:hAnsi="Arial" w:cs="Arial"/>
          <w:sz w:val="24"/>
          <w:szCs w:val="24"/>
        </w:rPr>
        <w:t xml:space="preserve"> «Об утверждении </w:t>
      </w:r>
      <w:r w:rsidRPr="00B46DED">
        <w:rPr>
          <w:rFonts w:ascii="Arial" w:eastAsia="Times New Roman" w:hAnsi="Arial" w:cs="Arial"/>
          <w:sz w:val="24"/>
          <w:szCs w:val="24"/>
        </w:rPr>
        <w:t>общи</w:t>
      </w:r>
      <w:r>
        <w:rPr>
          <w:rFonts w:ascii="Arial" w:eastAsia="Times New Roman" w:hAnsi="Arial" w:cs="Arial"/>
          <w:sz w:val="24"/>
          <w:szCs w:val="24"/>
        </w:rPr>
        <w:t>х</w:t>
      </w:r>
      <w:r w:rsidRPr="00B46DED">
        <w:rPr>
          <w:rFonts w:ascii="Arial" w:eastAsia="Times New Roman" w:hAnsi="Arial" w:cs="Arial"/>
          <w:sz w:val="24"/>
          <w:szCs w:val="24"/>
        </w:rPr>
        <w:t xml:space="preserve"> требовани</w:t>
      </w:r>
      <w:r>
        <w:rPr>
          <w:rFonts w:ascii="Arial" w:eastAsia="Times New Roman" w:hAnsi="Arial" w:cs="Arial"/>
          <w:sz w:val="24"/>
          <w:szCs w:val="24"/>
        </w:rPr>
        <w:t>й</w:t>
      </w:r>
      <w:r w:rsidRPr="00B46DED">
        <w:rPr>
          <w:rFonts w:ascii="Arial" w:eastAsia="Times New Roman" w:hAnsi="Arial" w:cs="Arial"/>
          <w:sz w:val="24"/>
          <w:szCs w:val="24"/>
        </w:rPr>
        <w:t xml:space="preserve"> к осуществлению органами муниципального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46DED">
        <w:rPr>
          <w:rFonts w:ascii="Arial" w:eastAsia="Times New Roman" w:hAnsi="Arial" w:cs="Arial"/>
          <w:sz w:val="24"/>
          <w:szCs w:val="24"/>
        </w:rPr>
        <w:t xml:space="preserve">финансового контроля, являющимися органами (должностными лицами) исполнительной власти местных администраций, контроля за соблюдением Федерального закона </w:t>
      </w:r>
      <w:r>
        <w:rPr>
          <w:rFonts w:ascii="Arial" w:eastAsia="Times New Roman" w:hAnsi="Arial" w:cs="Arial"/>
          <w:sz w:val="24"/>
          <w:szCs w:val="24"/>
        </w:rPr>
        <w:t>«</w:t>
      </w:r>
      <w:r w:rsidRPr="00B46DED">
        <w:rPr>
          <w:rFonts w:ascii="Arial" w:eastAsia="Times New Roman" w:hAnsi="Arial" w:cs="Arial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Arial" w:eastAsia="Times New Roman" w:hAnsi="Arial" w:cs="Arial"/>
          <w:sz w:val="24"/>
          <w:szCs w:val="24"/>
        </w:rPr>
        <w:t>»</w:t>
      </w:r>
      <w:r w:rsidR="00424306">
        <w:rPr>
          <w:rFonts w:ascii="Arial" w:eastAsia="Times New Roman" w:hAnsi="Arial" w:cs="Arial"/>
          <w:sz w:val="24"/>
          <w:szCs w:val="24"/>
        </w:rPr>
        <w:t xml:space="preserve"> в </w:t>
      </w:r>
      <w:proofErr w:type="spellStart"/>
      <w:r w:rsidR="00424306">
        <w:rPr>
          <w:rFonts w:ascii="Arial" w:eastAsia="Times New Roman" w:hAnsi="Arial" w:cs="Arial"/>
          <w:sz w:val="24"/>
          <w:szCs w:val="24"/>
        </w:rPr>
        <w:t>Атала</w:t>
      </w:r>
      <w:r w:rsidRPr="00B46DED">
        <w:rPr>
          <w:rFonts w:ascii="Arial" w:eastAsia="Times New Roman" w:hAnsi="Arial" w:cs="Arial"/>
          <w:sz w:val="24"/>
          <w:szCs w:val="24"/>
        </w:rPr>
        <w:t>нском</w:t>
      </w:r>
      <w:proofErr w:type="spellEnd"/>
      <w:r w:rsidRPr="00B46DED">
        <w:rPr>
          <w:rFonts w:ascii="Arial" w:eastAsia="Times New Roman" w:hAnsi="Arial" w:cs="Arial"/>
          <w:sz w:val="24"/>
          <w:szCs w:val="24"/>
        </w:rPr>
        <w:t xml:space="preserve"> муниципальном образовании</w:t>
      </w:r>
      <w:r w:rsidR="005372A9" w:rsidRPr="00E12047">
        <w:rPr>
          <w:rFonts w:ascii="Arial" w:eastAsia="Times New Roman" w:hAnsi="Arial" w:cs="Arial"/>
          <w:sz w:val="24"/>
          <w:szCs w:val="24"/>
        </w:rPr>
        <w:t>» считать утратившим силу.</w:t>
      </w:r>
      <w:proofErr w:type="gramEnd"/>
    </w:p>
    <w:p w:rsidR="00B46DED" w:rsidRPr="00B46DED" w:rsidRDefault="00B46DED" w:rsidP="00335BB4">
      <w:pPr>
        <w:pStyle w:val="ab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r w:rsidRPr="00B46DED">
        <w:rPr>
          <w:rFonts w:ascii="Arial" w:eastAsia="Calibri" w:hAnsi="Arial" w:cs="Arial"/>
          <w:bCs/>
          <w:sz w:val="24"/>
          <w:szCs w:val="24"/>
          <w:lang w:eastAsia="en-US"/>
        </w:rPr>
        <w:t>Опубликовать (обнародовать) настоящее постановлен</w:t>
      </w:r>
      <w:r w:rsidR="00424306">
        <w:rPr>
          <w:rFonts w:ascii="Arial" w:eastAsia="Calibri" w:hAnsi="Arial" w:cs="Arial"/>
          <w:bCs/>
          <w:sz w:val="24"/>
          <w:szCs w:val="24"/>
          <w:lang w:eastAsia="en-US"/>
        </w:rPr>
        <w:t xml:space="preserve">ие в Официальном вестнике </w:t>
      </w:r>
      <w:proofErr w:type="spellStart"/>
      <w:r w:rsidR="00424306">
        <w:rPr>
          <w:rFonts w:ascii="Arial" w:eastAsia="Calibri" w:hAnsi="Arial" w:cs="Arial"/>
          <w:bCs/>
          <w:sz w:val="24"/>
          <w:szCs w:val="24"/>
          <w:lang w:eastAsia="en-US"/>
        </w:rPr>
        <w:t>Атала</w:t>
      </w:r>
      <w:r w:rsidRPr="00B46DED">
        <w:rPr>
          <w:rFonts w:ascii="Arial" w:eastAsia="Calibri" w:hAnsi="Arial" w:cs="Arial"/>
          <w:bCs/>
          <w:sz w:val="24"/>
          <w:szCs w:val="24"/>
          <w:lang w:eastAsia="en-US"/>
        </w:rPr>
        <w:t>нского</w:t>
      </w:r>
      <w:proofErr w:type="spellEnd"/>
      <w:r w:rsidRPr="00B46DED">
        <w:rPr>
          <w:rFonts w:ascii="Arial" w:eastAsia="Calibri" w:hAnsi="Arial" w:cs="Arial"/>
          <w:bCs/>
          <w:sz w:val="24"/>
          <w:szCs w:val="24"/>
          <w:lang w:eastAsia="en-US"/>
        </w:rPr>
        <w:t xml:space="preserve"> муниципального образования</w:t>
      </w:r>
      <w:r w:rsidR="00424306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на сайте Администрации </w:t>
      </w:r>
      <w:proofErr w:type="spellStart"/>
      <w:r w:rsidR="00424306">
        <w:rPr>
          <w:rFonts w:ascii="Arial" w:eastAsia="Calibri" w:hAnsi="Arial" w:cs="Arial"/>
          <w:bCs/>
          <w:sz w:val="24"/>
          <w:szCs w:val="24"/>
          <w:lang w:eastAsia="en-US"/>
        </w:rPr>
        <w:t>Атала</w:t>
      </w:r>
      <w:r w:rsidRPr="00B46DED">
        <w:rPr>
          <w:rFonts w:ascii="Arial" w:eastAsia="Calibri" w:hAnsi="Arial" w:cs="Arial"/>
          <w:bCs/>
          <w:sz w:val="24"/>
          <w:szCs w:val="24"/>
          <w:lang w:eastAsia="en-US"/>
        </w:rPr>
        <w:t>нского</w:t>
      </w:r>
      <w:proofErr w:type="spellEnd"/>
      <w:r w:rsidRPr="00B46DED">
        <w:rPr>
          <w:rFonts w:ascii="Arial" w:eastAsia="Calibri" w:hAnsi="Arial" w:cs="Arial"/>
          <w:bCs/>
          <w:sz w:val="24"/>
          <w:szCs w:val="24"/>
          <w:lang w:eastAsia="en-US"/>
        </w:rPr>
        <w:t xml:space="preserve"> муниципального образо</w:t>
      </w:r>
      <w:r w:rsidR="00424306">
        <w:rPr>
          <w:rFonts w:ascii="Arial" w:eastAsia="Calibri" w:hAnsi="Arial" w:cs="Arial"/>
          <w:bCs/>
          <w:sz w:val="24"/>
          <w:szCs w:val="24"/>
          <w:lang w:eastAsia="en-US"/>
        </w:rPr>
        <w:t xml:space="preserve">вания </w:t>
      </w:r>
      <w:proofErr w:type="spellStart"/>
      <w:r w:rsidR="00424306">
        <w:rPr>
          <w:rFonts w:ascii="Arial" w:eastAsia="Calibri" w:hAnsi="Arial" w:cs="Arial"/>
          <w:bCs/>
          <w:sz w:val="24"/>
          <w:szCs w:val="24"/>
          <w:lang w:eastAsia="en-US"/>
        </w:rPr>
        <w:t>аталанка.рф</w:t>
      </w:r>
      <w:proofErr w:type="spellEnd"/>
      <w:r w:rsidRPr="00B46DED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B46DED" w:rsidRPr="00B46DED" w:rsidRDefault="00B46DED" w:rsidP="00335BB4">
      <w:pPr>
        <w:pStyle w:val="ab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B46DED">
        <w:rPr>
          <w:rFonts w:ascii="Arial" w:eastAsia="Calibri" w:hAnsi="Arial" w:cs="Arial"/>
          <w:bCs/>
          <w:sz w:val="24"/>
          <w:szCs w:val="24"/>
          <w:lang w:eastAsia="en-US"/>
        </w:rPr>
        <w:t>Контроль за</w:t>
      </w:r>
      <w:proofErr w:type="gramEnd"/>
      <w:r w:rsidRPr="00B46DED">
        <w:rPr>
          <w:rFonts w:ascii="Arial" w:eastAsia="Calibri" w:hAnsi="Arial" w:cs="Arial"/>
          <w:bCs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5372A9" w:rsidRPr="00B46DED" w:rsidRDefault="00B46DED" w:rsidP="00335BB4">
      <w:pPr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B46DED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B46DED">
        <w:rPr>
          <w:rFonts w:ascii="Arial" w:eastAsia="Calibri" w:hAnsi="Arial" w:cs="Arial"/>
          <w:bCs/>
          <w:sz w:val="24"/>
          <w:szCs w:val="24"/>
          <w:lang w:eastAsia="en-US"/>
        </w:rPr>
        <w:t>Настоящее постановление вступает в силу со дня его официального опубликования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(обнародования) и распространяет свое действие на правоотношения</w:t>
      </w:r>
      <w:r w:rsidR="00F7294F" w:rsidRPr="00E12047">
        <w:rPr>
          <w:rFonts w:ascii="Arial" w:eastAsia="Times New Roman" w:hAnsi="Arial" w:cs="Arial"/>
          <w:sz w:val="24"/>
          <w:szCs w:val="24"/>
        </w:rPr>
        <w:t>, возникшие при размещении планов –</w:t>
      </w:r>
      <w:r w:rsidR="005372A9" w:rsidRPr="00E12047">
        <w:rPr>
          <w:rFonts w:ascii="Arial" w:eastAsia="Times New Roman" w:hAnsi="Arial" w:cs="Arial"/>
          <w:sz w:val="24"/>
          <w:szCs w:val="24"/>
        </w:rPr>
        <w:t xml:space="preserve"> графиков закупок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5372A9" w:rsidRPr="00E12047">
        <w:rPr>
          <w:rFonts w:ascii="Arial" w:eastAsia="Times New Roman" w:hAnsi="Arial" w:cs="Arial"/>
          <w:sz w:val="24"/>
          <w:szCs w:val="24"/>
        </w:rPr>
        <w:t>начиная с 2022 года.</w:t>
      </w:r>
    </w:p>
    <w:p w:rsidR="00F7294F" w:rsidRDefault="00F7294F" w:rsidP="00335BB4">
      <w:pPr>
        <w:shd w:val="clear" w:color="auto" w:fill="FFFFFF"/>
        <w:spacing w:after="0" w:line="240" w:lineRule="auto"/>
        <w:ind w:left="709" w:right="709"/>
        <w:jc w:val="both"/>
        <w:rPr>
          <w:rFonts w:ascii="Arial" w:eastAsia="Times New Roman" w:hAnsi="Arial" w:cs="Arial"/>
          <w:sz w:val="24"/>
          <w:szCs w:val="24"/>
        </w:rPr>
      </w:pPr>
    </w:p>
    <w:p w:rsidR="00B46DED" w:rsidRDefault="00B46DED" w:rsidP="00335BB4">
      <w:pPr>
        <w:shd w:val="clear" w:color="auto" w:fill="FFFFFF"/>
        <w:spacing w:after="0" w:line="240" w:lineRule="auto"/>
        <w:ind w:left="709" w:right="709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B46DED" w:rsidRPr="00B46DED" w:rsidRDefault="00424306" w:rsidP="00335BB4">
      <w:pPr>
        <w:shd w:val="clear" w:color="auto" w:fill="FFFFFF"/>
        <w:spacing w:after="0" w:line="240" w:lineRule="auto"/>
        <w:ind w:left="709" w:right="709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zh-CN"/>
        </w:rPr>
        <w:t>Атала</w:t>
      </w:r>
      <w:r w:rsidR="00B46DED" w:rsidRPr="00B46DED">
        <w:rPr>
          <w:rFonts w:ascii="Arial" w:eastAsia="Times New Roman" w:hAnsi="Arial" w:cs="Arial"/>
          <w:sz w:val="24"/>
          <w:szCs w:val="24"/>
          <w:lang w:eastAsia="zh-CN"/>
        </w:rPr>
        <w:t>нского</w:t>
      </w:r>
      <w:proofErr w:type="spellEnd"/>
    </w:p>
    <w:p w:rsidR="00B46DED" w:rsidRPr="00B46DED" w:rsidRDefault="00B46DED" w:rsidP="00335BB4">
      <w:pPr>
        <w:shd w:val="clear" w:color="auto" w:fill="FFFFFF"/>
        <w:spacing w:after="0" w:line="240" w:lineRule="auto"/>
        <w:ind w:left="709" w:right="709"/>
        <w:rPr>
          <w:rFonts w:ascii="Arial" w:eastAsia="Times New Roman" w:hAnsi="Arial" w:cs="Arial"/>
          <w:sz w:val="24"/>
          <w:szCs w:val="24"/>
          <w:lang w:eastAsia="zh-CN"/>
        </w:rPr>
      </w:pPr>
      <w:r w:rsidRPr="00B46DED">
        <w:rPr>
          <w:rFonts w:ascii="Arial" w:eastAsia="Times New Roman" w:hAnsi="Arial" w:cs="Arial"/>
          <w:sz w:val="24"/>
          <w:szCs w:val="24"/>
          <w:lang w:eastAsia="zh-CN"/>
        </w:rPr>
        <w:t>муниципального образования</w:t>
      </w:r>
      <w:r w:rsidR="00424306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</w:t>
      </w:r>
      <w:proofErr w:type="spellStart"/>
      <w:r w:rsidR="00424306">
        <w:rPr>
          <w:rFonts w:ascii="Arial" w:eastAsia="Times New Roman" w:hAnsi="Arial" w:cs="Arial"/>
          <w:sz w:val="24"/>
          <w:szCs w:val="24"/>
          <w:lang w:eastAsia="zh-CN"/>
        </w:rPr>
        <w:t>Г.В.Ситинская</w:t>
      </w:r>
      <w:proofErr w:type="spellEnd"/>
    </w:p>
    <w:p w:rsidR="00B46DED" w:rsidRPr="00E12047" w:rsidRDefault="00B46DED" w:rsidP="00335BB4">
      <w:pPr>
        <w:shd w:val="clear" w:color="auto" w:fill="FFFFFF"/>
        <w:spacing w:after="0" w:line="240" w:lineRule="auto"/>
        <w:ind w:left="709" w:right="709"/>
        <w:jc w:val="both"/>
        <w:rPr>
          <w:rFonts w:ascii="Arial" w:eastAsia="Times New Roman" w:hAnsi="Arial" w:cs="Arial"/>
          <w:sz w:val="24"/>
          <w:szCs w:val="24"/>
        </w:rPr>
      </w:pPr>
      <w:r w:rsidRPr="00B46DE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DA567F" w:rsidRPr="00E12047" w:rsidRDefault="00DA567F" w:rsidP="00335BB4">
      <w:pPr>
        <w:shd w:val="clear" w:color="auto" w:fill="FFFFFF"/>
        <w:spacing w:after="0" w:line="240" w:lineRule="auto"/>
        <w:ind w:left="709" w:right="709"/>
        <w:jc w:val="both"/>
        <w:rPr>
          <w:rFonts w:ascii="Arial" w:eastAsia="Times New Roman" w:hAnsi="Arial" w:cs="Arial"/>
          <w:sz w:val="24"/>
          <w:szCs w:val="24"/>
        </w:rPr>
      </w:pPr>
    </w:p>
    <w:p w:rsidR="00B46DED" w:rsidRDefault="00B46DED" w:rsidP="00335BB4">
      <w:pPr>
        <w:shd w:val="clear" w:color="auto" w:fill="FFFFFF"/>
        <w:spacing w:after="0" w:line="240" w:lineRule="auto"/>
        <w:ind w:left="709" w:right="709"/>
        <w:jc w:val="right"/>
        <w:rPr>
          <w:rFonts w:ascii="Courier New" w:eastAsia="Times New Roman" w:hAnsi="Courier New" w:cs="Courier New"/>
        </w:rPr>
      </w:pPr>
    </w:p>
    <w:p w:rsidR="00B46DED" w:rsidRDefault="00B46DED" w:rsidP="00335BB4">
      <w:pPr>
        <w:shd w:val="clear" w:color="auto" w:fill="FFFFFF"/>
        <w:spacing w:after="0" w:line="240" w:lineRule="auto"/>
        <w:ind w:left="709" w:right="709"/>
        <w:jc w:val="right"/>
        <w:rPr>
          <w:rFonts w:ascii="Courier New" w:eastAsia="Times New Roman" w:hAnsi="Courier New" w:cs="Courier New"/>
        </w:rPr>
      </w:pPr>
    </w:p>
    <w:p w:rsidR="00B46DED" w:rsidRDefault="00B46DED" w:rsidP="00335BB4">
      <w:pPr>
        <w:shd w:val="clear" w:color="auto" w:fill="FFFFFF"/>
        <w:spacing w:after="0" w:line="240" w:lineRule="auto"/>
        <w:ind w:left="709" w:right="709"/>
        <w:jc w:val="right"/>
        <w:rPr>
          <w:rFonts w:ascii="Courier New" w:eastAsia="Times New Roman" w:hAnsi="Courier New" w:cs="Courier New"/>
        </w:rPr>
      </w:pPr>
    </w:p>
    <w:p w:rsidR="00B46DED" w:rsidRDefault="00B46DED" w:rsidP="00335BB4">
      <w:pPr>
        <w:shd w:val="clear" w:color="auto" w:fill="FFFFFF"/>
        <w:spacing w:after="0" w:line="240" w:lineRule="auto"/>
        <w:ind w:left="709" w:right="709"/>
        <w:jc w:val="right"/>
        <w:rPr>
          <w:rFonts w:ascii="Courier New" w:eastAsia="Times New Roman" w:hAnsi="Courier New" w:cs="Courier New"/>
        </w:rPr>
      </w:pPr>
    </w:p>
    <w:p w:rsidR="00B46DED" w:rsidRDefault="00B46DED" w:rsidP="00335BB4">
      <w:pPr>
        <w:shd w:val="clear" w:color="auto" w:fill="FFFFFF"/>
        <w:spacing w:after="0" w:line="240" w:lineRule="auto"/>
        <w:ind w:left="709" w:right="709"/>
        <w:jc w:val="right"/>
        <w:rPr>
          <w:rFonts w:ascii="Courier New" w:eastAsia="Times New Roman" w:hAnsi="Courier New" w:cs="Courier New"/>
        </w:rPr>
      </w:pPr>
    </w:p>
    <w:p w:rsidR="00B46DED" w:rsidRDefault="00B46DED" w:rsidP="00335BB4">
      <w:pPr>
        <w:shd w:val="clear" w:color="auto" w:fill="FFFFFF"/>
        <w:spacing w:after="0" w:line="240" w:lineRule="auto"/>
        <w:ind w:left="709" w:right="709"/>
        <w:jc w:val="right"/>
        <w:rPr>
          <w:rFonts w:ascii="Courier New" w:eastAsia="Times New Roman" w:hAnsi="Courier New" w:cs="Courier New"/>
        </w:rPr>
      </w:pPr>
    </w:p>
    <w:p w:rsidR="00B46DED" w:rsidRDefault="00B46DED" w:rsidP="00335BB4">
      <w:pPr>
        <w:shd w:val="clear" w:color="auto" w:fill="FFFFFF"/>
        <w:spacing w:after="0" w:line="240" w:lineRule="auto"/>
        <w:ind w:left="709" w:right="709"/>
        <w:jc w:val="right"/>
        <w:rPr>
          <w:rFonts w:ascii="Courier New" w:eastAsia="Times New Roman" w:hAnsi="Courier New" w:cs="Courier New"/>
        </w:rPr>
      </w:pPr>
    </w:p>
    <w:p w:rsidR="00B46DED" w:rsidRDefault="00B46DED" w:rsidP="00335BB4">
      <w:pPr>
        <w:shd w:val="clear" w:color="auto" w:fill="FFFFFF"/>
        <w:spacing w:after="0" w:line="240" w:lineRule="auto"/>
        <w:ind w:left="709" w:right="709"/>
        <w:jc w:val="right"/>
        <w:rPr>
          <w:rFonts w:ascii="Courier New" w:eastAsia="Times New Roman" w:hAnsi="Courier New" w:cs="Courier New"/>
        </w:rPr>
      </w:pPr>
    </w:p>
    <w:p w:rsidR="00B46DED" w:rsidRDefault="00B46DED" w:rsidP="00335BB4">
      <w:pPr>
        <w:shd w:val="clear" w:color="auto" w:fill="FFFFFF"/>
        <w:spacing w:after="0" w:line="240" w:lineRule="auto"/>
        <w:ind w:left="709" w:right="709"/>
        <w:jc w:val="right"/>
        <w:rPr>
          <w:rFonts w:ascii="Courier New" w:eastAsia="Times New Roman" w:hAnsi="Courier New" w:cs="Courier New"/>
        </w:rPr>
      </w:pPr>
    </w:p>
    <w:p w:rsidR="00B46DED" w:rsidRDefault="00B46DED" w:rsidP="00335BB4">
      <w:pPr>
        <w:shd w:val="clear" w:color="auto" w:fill="FFFFFF"/>
        <w:spacing w:after="0" w:line="240" w:lineRule="auto"/>
        <w:ind w:left="709" w:right="709"/>
        <w:jc w:val="right"/>
        <w:rPr>
          <w:rFonts w:ascii="Courier New" w:eastAsia="Times New Roman" w:hAnsi="Courier New" w:cs="Courier New"/>
        </w:rPr>
      </w:pPr>
    </w:p>
    <w:p w:rsidR="00B46DED" w:rsidRDefault="00B46DED" w:rsidP="00335BB4">
      <w:pPr>
        <w:shd w:val="clear" w:color="auto" w:fill="FFFFFF"/>
        <w:spacing w:after="0" w:line="240" w:lineRule="auto"/>
        <w:ind w:left="709" w:right="709"/>
        <w:jc w:val="right"/>
        <w:rPr>
          <w:rFonts w:ascii="Courier New" w:eastAsia="Times New Roman" w:hAnsi="Courier New" w:cs="Courier New"/>
        </w:rPr>
      </w:pPr>
    </w:p>
    <w:p w:rsidR="00B46DED" w:rsidRDefault="00B46DED" w:rsidP="00335BB4">
      <w:pPr>
        <w:shd w:val="clear" w:color="auto" w:fill="FFFFFF"/>
        <w:spacing w:after="0" w:line="240" w:lineRule="auto"/>
        <w:ind w:left="709" w:right="709"/>
        <w:jc w:val="right"/>
        <w:rPr>
          <w:rFonts w:ascii="Courier New" w:eastAsia="Times New Roman" w:hAnsi="Courier New" w:cs="Courier New"/>
        </w:rPr>
      </w:pPr>
    </w:p>
    <w:p w:rsidR="00B46DED" w:rsidRDefault="00B46DED" w:rsidP="00335BB4">
      <w:pPr>
        <w:shd w:val="clear" w:color="auto" w:fill="FFFFFF"/>
        <w:spacing w:after="0" w:line="240" w:lineRule="auto"/>
        <w:ind w:left="709" w:right="709"/>
        <w:jc w:val="right"/>
        <w:rPr>
          <w:rFonts w:ascii="Courier New" w:eastAsia="Times New Roman" w:hAnsi="Courier New" w:cs="Courier New"/>
        </w:rPr>
      </w:pPr>
    </w:p>
    <w:p w:rsidR="00B46DED" w:rsidRDefault="00B46DED" w:rsidP="00335BB4">
      <w:pPr>
        <w:shd w:val="clear" w:color="auto" w:fill="FFFFFF"/>
        <w:spacing w:after="0" w:line="240" w:lineRule="auto"/>
        <w:ind w:left="709" w:right="709"/>
        <w:jc w:val="right"/>
        <w:rPr>
          <w:rFonts w:ascii="Courier New" w:eastAsia="Times New Roman" w:hAnsi="Courier New" w:cs="Courier New"/>
        </w:rPr>
      </w:pPr>
    </w:p>
    <w:p w:rsidR="00B46DED" w:rsidRDefault="00B46DED" w:rsidP="00335BB4">
      <w:pPr>
        <w:shd w:val="clear" w:color="auto" w:fill="FFFFFF"/>
        <w:spacing w:after="0" w:line="240" w:lineRule="auto"/>
        <w:ind w:left="709" w:right="709"/>
        <w:jc w:val="right"/>
        <w:rPr>
          <w:rFonts w:ascii="Courier New" w:eastAsia="Times New Roman" w:hAnsi="Courier New" w:cs="Courier New"/>
        </w:rPr>
      </w:pPr>
    </w:p>
    <w:p w:rsidR="00B46DED" w:rsidRDefault="00B46DED" w:rsidP="00335BB4">
      <w:pPr>
        <w:shd w:val="clear" w:color="auto" w:fill="FFFFFF"/>
        <w:spacing w:after="0" w:line="240" w:lineRule="auto"/>
        <w:ind w:left="709" w:right="709"/>
        <w:jc w:val="right"/>
        <w:rPr>
          <w:rFonts w:ascii="Courier New" w:eastAsia="Times New Roman" w:hAnsi="Courier New" w:cs="Courier New"/>
        </w:rPr>
      </w:pPr>
    </w:p>
    <w:p w:rsidR="00B46DED" w:rsidRDefault="00B46DED" w:rsidP="00335BB4">
      <w:pPr>
        <w:shd w:val="clear" w:color="auto" w:fill="FFFFFF"/>
        <w:spacing w:after="0" w:line="240" w:lineRule="auto"/>
        <w:ind w:left="709" w:right="709"/>
        <w:jc w:val="right"/>
        <w:rPr>
          <w:rFonts w:ascii="Courier New" w:eastAsia="Times New Roman" w:hAnsi="Courier New" w:cs="Courier New"/>
        </w:rPr>
      </w:pPr>
    </w:p>
    <w:p w:rsidR="00B46DED" w:rsidRDefault="00B46DED" w:rsidP="00335BB4">
      <w:pPr>
        <w:shd w:val="clear" w:color="auto" w:fill="FFFFFF"/>
        <w:spacing w:after="0" w:line="240" w:lineRule="auto"/>
        <w:ind w:left="709" w:right="709"/>
        <w:jc w:val="right"/>
        <w:rPr>
          <w:rFonts w:ascii="Courier New" w:eastAsia="Times New Roman" w:hAnsi="Courier New" w:cs="Courier New"/>
        </w:rPr>
      </w:pPr>
    </w:p>
    <w:p w:rsidR="00B46DED" w:rsidRDefault="00B46DED" w:rsidP="00335BB4">
      <w:pPr>
        <w:shd w:val="clear" w:color="auto" w:fill="FFFFFF"/>
        <w:spacing w:after="0" w:line="240" w:lineRule="auto"/>
        <w:ind w:left="709" w:right="709"/>
        <w:jc w:val="right"/>
        <w:rPr>
          <w:rFonts w:ascii="Courier New" w:eastAsia="Times New Roman" w:hAnsi="Courier New" w:cs="Courier New"/>
        </w:rPr>
      </w:pPr>
    </w:p>
    <w:p w:rsidR="00B46DED" w:rsidRPr="00335BB4" w:rsidRDefault="00335BB4" w:rsidP="00335BB4">
      <w:pPr>
        <w:shd w:val="clear" w:color="auto" w:fill="FFFFFF"/>
        <w:spacing w:after="0" w:line="240" w:lineRule="auto"/>
        <w:ind w:left="709" w:right="709"/>
        <w:jc w:val="right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lastRenderedPageBreak/>
        <w:t>П</w:t>
      </w:r>
      <w:r w:rsidR="00DA567F" w:rsidRPr="00335BB4">
        <w:rPr>
          <w:rFonts w:ascii="Courier New" w:eastAsia="Times New Roman" w:hAnsi="Courier New" w:cs="Courier New"/>
          <w:sz w:val="24"/>
          <w:szCs w:val="24"/>
        </w:rPr>
        <w:t>риложение</w:t>
      </w:r>
      <w:r w:rsidR="00B46DED" w:rsidRPr="00335BB4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DA567F" w:rsidRPr="00335BB4">
        <w:rPr>
          <w:rFonts w:ascii="Courier New" w:eastAsia="Times New Roman" w:hAnsi="Courier New" w:cs="Courier New"/>
          <w:sz w:val="24"/>
          <w:szCs w:val="24"/>
        </w:rPr>
        <w:t xml:space="preserve">к </w:t>
      </w:r>
      <w:r w:rsidR="00B46DED" w:rsidRPr="00335BB4">
        <w:rPr>
          <w:rFonts w:ascii="Courier New" w:eastAsia="Times New Roman" w:hAnsi="Courier New" w:cs="Courier New"/>
          <w:sz w:val="24"/>
          <w:szCs w:val="24"/>
        </w:rPr>
        <w:t xml:space="preserve">постановлению </w:t>
      </w:r>
    </w:p>
    <w:p w:rsidR="00B46DED" w:rsidRPr="00335BB4" w:rsidRDefault="00B46DED" w:rsidP="00335BB4">
      <w:pPr>
        <w:shd w:val="clear" w:color="auto" w:fill="FFFFFF"/>
        <w:spacing w:after="0" w:line="240" w:lineRule="auto"/>
        <w:ind w:left="709" w:right="709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335BB4">
        <w:rPr>
          <w:rFonts w:ascii="Courier New" w:eastAsia="Times New Roman" w:hAnsi="Courier New" w:cs="Courier New"/>
          <w:sz w:val="24"/>
          <w:szCs w:val="24"/>
        </w:rPr>
        <w:t>А</w:t>
      </w:r>
      <w:r w:rsidR="00F7294F" w:rsidRPr="00335BB4">
        <w:rPr>
          <w:rFonts w:ascii="Courier New" w:eastAsia="Times New Roman" w:hAnsi="Courier New" w:cs="Courier New"/>
          <w:sz w:val="24"/>
          <w:szCs w:val="24"/>
        </w:rPr>
        <w:t>дминистрации</w:t>
      </w:r>
      <w:r w:rsidR="00424306" w:rsidRPr="00335BB4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="00424306" w:rsidRPr="00335BB4">
        <w:rPr>
          <w:rFonts w:ascii="Courier New" w:eastAsia="Times New Roman" w:hAnsi="Courier New" w:cs="Courier New"/>
          <w:sz w:val="24"/>
          <w:szCs w:val="24"/>
        </w:rPr>
        <w:t>Атала</w:t>
      </w:r>
      <w:r w:rsidRPr="00335BB4">
        <w:rPr>
          <w:rFonts w:ascii="Courier New" w:eastAsia="Times New Roman" w:hAnsi="Courier New" w:cs="Courier New"/>
          <w:sz w:val="24"/>
          <w:szCs w:val="24"/>
        </w:rPr>
        <w:t>н</w:t>
      </w:r>
      <w:r w:rsidR="00DA567F" w:rsidRPr="00335BB4">
        <w:rPr>
          <w:rFonts w:ascii="Courier New" w:eastAsia="Times New Roman" w:hAnsi="Courier New" w:cs="Courier New"/>
          <w:sz w:val="24"/>
          <w:szCs w:val="24"/>
        </w:rPr>
        <w:t>ского</w:t>
      </w:r>
      <w:proofErr w:type="spellEnd"/>
      <w:r w:rsidR="00F7294F" w:rsidRPr="00335BB4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B46DED" w:rsidRPr="00335BB4" w:rsidRDefault="00F7294F" w:rsidP="00335BB4">
      <w:pPr>
        <w:shd w:val="clear" w:color="auto" w:fill="FFFFFF"/>
        <w:spacing w:after="0" w:line="240" w:lineRule="auto"/>
        <w:ind w:left="709" w:right="709"/>
        <w:jc w:val="right"/>
        <w:rPr>
          <w:rFonts w:ascii="Courier New" w:eastAsia="Times New Roman" w:hAnsi="Courier New" w:cs="Courier New"/>
          <w:sz w:val="24"/>
          <w:szCs w:val="24"/>
        </w:rPr>
      </w:pPr>
      <w:r w:rsidRPr="00335BB4">
        <w:rPr>
          <w:rFonts w:ascii="Courier New" w:eastAsia="Times New Roman" w:hAnsi="Courier New" w:cs="Courier New"/>
          <w:sz w:val="24"/>
          <w:szCs w:val="24"/>
        </w:rPr>
        <w:t>муниципального</w:t>
      </w:r>
      <w:r w:rsidR="00B46DED" w:rsidRPr="00335BB4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335BB4">
        <w:rPr>
          <w:rFonts w:ascii="Courier New" w:eastAsia="Times New Roman" w:hAnsi="Courier New" w:cs="Courier New"/>
          <w:sz w:val="24"/>
          <w:szCs w:val="24"/>
        </w:rPr>
        <w:t>образования</w:t>
      </w:r>
      <w:r w:rsidR="00B46DED" w:rsidRPr="00335BB4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F7294F" w:rsidRPr="00E12047" w:rsidRDefault="00DA567F" w:rsidP="00335BB4">
      <w:pPr>
        <w:shd w:val="clear" w:color="auto" w:fill="FFFFFF"/>
        <w:spacing w:after="0" w:line="240" w:lineRule="auto"/>
        <w:ind w:left="709" w:right="709"/>
        <w:jc w:val="right"/>
        <w:rPr>
          <w:rFonts w:ascii="Courier New" w:eastAsia="Times New Roman" w:hAnsi="Courier New" w:cs="Courier New"/>
        </w:rPr>
      </w:pPr>
      <w:r w:rsidRPr="00335BB4">
        <w:rPr>
          <w:rFonts w:ascii="Courier New" w:eastAsia="Times New Roman" w:hAnsi="Courier New" w:cs="Courier New"/>
          <w:sz w:val="24"/>
          <w:szCs w:val="24"/>
        </w:rPr>
        <w:t>от «</w:t>
      </w:r>
      <w:r w:rsidR="00B46DED" w:rsidRPr="00335BB4">
        <w:rPr>
          <w:rFonts w:ascii="Courier New" w:eastAsia="Times New Roman" w:hAnsi="Courier New" w:cs="Courier New"/>
          <w:sz w:val="24"/>
          <w:szCs w:val="24"/>
        </w:rPr>
        <w:t>01</w:t>
      </w:r>
      <w:r w:rsidRPr="00335BB4">
        <w:rPr>
          <w:rFonts w:ascii="Courier New" w:eastAsia="Times New Roman" w:hAnsi="Courier New" w:cs="Courier New"/>
          <w:sz w:val="24"/>
          <w:szCs w:val="24"/>
        </w:rPr>
        <w:t xml:space="preserve">» </w:t>
      </w:r>
      <w:r w:rsidR="00B46DED" w:rsidRPr="00335BB4">
        <w:rPr>
          <w:rFonts w:ascii="Courier New" w:eastAsia="Times New Roman" w:hAnsi="Courier New" w:cs="Courier New"/>
          <w:sz w:val="24"/>
          <w:szCs w:val="24"/>
        </w:rPr>
        <w:t>апреля</w:t>
      </w:r>
      <w:r w:rsidRPr="00335BB4">
        <w:rPr>
          <w:rFonts w:ascii="Courier New" w:eastAsia="Times New Roman" w:hAnsi="Courier New" w:cs="Courier New"/>
          <w:sz w:val="24"/>
          <w:szCs w:val="24"/>
        </w:rPr>
        <w:t xml:space="preserve"> 2022 г. № </w:t>
      </w:r>
      <w:r w:rsidR="003B3EF8" w:rsidRPr="00335BB4">
        <w:rPr>
          <w:rFonts w:ascii="Courier New" w:eastAsia="Times New Roman" w:hAnsi="Courier New" w:cs="Courier New"/>
          <w:sz w:val="24"/>
          <w:szCs w:val="24"/>
        </w:rPr>
        <w:t>13</w:t>
      </w:r>
    </w:p>
    <w:p w:rsidR="00F7294F" w:rsidRPr="00E12047" w:rsidRDefault="00F7294F" w:rsidP="00335BB4">
      <w:pPr>
        <w:shd w:val="clear" w:color="auto" w:fill="FFFFFF"/>
        <w:spacing w:after="0" w:line="240" w:lineRule="auto"/>
        <w:ind w:left="709" w:right="709"/>
        <w:jc w:val="both"/>
        <w:rPr>
          <w:rFonts w:ascii="Arial" w:eastAsia="Times New Roman" w:hAnsi="Arial" w:cs="Arial"/>
          <w:sz w:val="24"/>
          <w:szCs w:val="24"/>
        </w:rPr>
      </w:pPr>
    </w:p>
    <w:p w:rsidR="00F7294F" w:rsidRPr="00335BB4" w:rsidRDefault="00F7294F" w:rsidP="00335BB4">
      <w:pPr>
        <w:shd w:val="clear" w:color="auto" w:fill="FFFFFF"/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335BB4">
        <w:rPr>
          <w:rFonts w:ascii="Arial" w:eastAsia="Times New Roman" w:hAnsi="Arial" w:cs="Arial"/>
          <w:b/>
          <w:bCs/>
          <w:sz w:val="30"/>
          <w:szCs w:val="30"/>
        </w:rPr>
        <w:t>ПОРЯДОК</w:t>
      </w:r>
    </w:p>
    <w:p w:rsidR="00B46DED" w:rsidRPr="00335BB4" w:rsidRDefault="00B46DED" w:rsidP="00335BB4">
      <w:pPr>
        <w:shd w:val="clear" w:color="auto" w:fill="FFFFFF"/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335BB4">
        <w:rPr>
          <w:rFonts w:ascii="Arial" w:eastAsia="Times New Roman" w:hAnsi="Arial" w:cs="Arial"/>
          <w:b/>
          <w:bCs/>
          <w:sz w:val="30"/>
          <w:szCs w:val="30"/>
        </w:rPr>
        <w:t xml:space="preserve">ОСУЩЕСТВЛЕНИЯ КОНТРОЛЯ И ВЗАИМОДЕЙСТВИЯ ПРИ ОСУЩЕСТВЛЕНИИ КОНТРОЛЯ ФИНАНСОВЫМ ОРГАНОМ С </w:t>
      </w:r>
      <w:r w:rsidR="00BF3562" w:rsidRPr="00335BB4">
        <w:rPr>
          <w:rFonts w:ascii="Arial" w:eastAsia="Times New Roman" w:hAnsi="Arial" w:cs="Arial"/>
          <w:b/>
          <w:bCs/>
          <w:sz w:val="30"/>
          <w:szCs w:val="30"/>
        </w:rPr>
        <w:t>СУБЪЕКТАМИ КОНТРОЛЯ В СООТВЕТСТВИИ С ЧАСТЬЮ 5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B46DED" w:rsidRPr="00E12047" w:rsidRDefault="00B46DED" w:rsidP="00335BB4">
      <w:pPr>
        <w:shd w:val="clear" w:color="auto" w:fill="FFFFFF"/>
        <w:spacing w:after="0" w:line="240" w:lineRule="auto"/>
        <w:ind w:left="709" w:right="709"/>
        <w:jc w:val="center"/>
        <w:rPr>
          <w:rFonts w:ascii="Arial" w:eastAsia="Times New Roman" w:hAnsi="Arial" w:cs="Arial"/>
          <w:sz w:val="24"/>
          <w:szCs w:val="24"/>
        </w:rPr>
      </w:pPr>
    </w:p>
    <w:p w:rsidR="006D1289" w:rsidRPr="00F347A8" w:rsidRDefault="006D1289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D1289">
        <w:rPr>
          <w:rFonts w:ascii="Arial" w:eastAsia="Times New Roman" w:hAnsi="Arial" w:cs="Arial"/>
          <w:sz w:val="24"/>
          <w:szCs w:val="24"/>
        </w:rPr>
        <w:t xml:space="preserve">1. </w:t>
      </w:r>
      <w:r w:rsidRPr="00F347A8">
        <w:rPr>
          <w:rFonts w:ascii="Arial" w:eastAsia="Times New Roman" w:hAnsi="Arial" w:cs="Arial"/>
          <w:sz w:val="24"/>
          <w:szCs w:val="24"/>
        </w:rPr>
        <w:t>Настоящий Порядок устанавливает правила вза</w:t>
      </w:r>
      <w:r w:rsidR="00424306">
        <w:rPr>
          <w:rFonts w:ascii="Arial" w:eastAsia="Times New Roman" w:hAnsi="Arial" w:cs="Arial"/>
          <w:sz w:val="24"/>
          <w:szCs w:val="24"/>
        </w:rPr>
        <w:t xml:space="preserve">имодействия Администрации </w:t>
      </w:r>
      <w:proofErr w:type="spellStart"/>
      <w:r w:rsidR="00424306">
        <w:rPr>
          <w:rFonts w:ascii="Arial" w:eastAsia="Times New Roman" w:hAnsi="Arial" w:cs="Arial"/>
          <w:sz w:val="24"/>
          <w:szCs w:val="24"/>
        </w:rPr>
        <w:t>Атала</w:t>
      </w:r>
      <w:r w:rsidRPr="00F347A8">
        <w:rPr>
          <w:rFonts w:ascii="Arial" w:eastAsia="Times New Roman" w:hAnsi="Arial" w:cs="Arial"/>
          <w:sz w:val="24"/>
          <w:szCs w:val="24"/>
        </w:rPr>
        <w:t>нского</w:t>
      </w:r>
      <w:proofErr w:type="spellEnd"/>
      <w:r w:rsidRPr="00F347A8">
        <w:rPr>
          <w:rFonts w:ascii="Arial" w:eastAsia="Times New Roman" w:hAnsi="Arial" w:cs="Arial"/>
          <w:sz w:val="24"/>
          <w:szCs w:val="24"/>
        </w:rPr>
        <w:t xml:space="preserve"> муниципального образования с субъектами контроля, указанными в пункте </w:t>
      </w:r>
      <w:r w:rsidR="00F347A8" w:rsidRPr="00F347A8">
        <w:rPr>
          <w:rFonts w:ascii="Arial" w:eastAsia="Times New Roman" w:hAnsi="Arial" w:cs="Arial"/>
          <w:sz w:val="24"/>
          <w:szCs w:val="24"/>
        </w:rPr>
        <w:t>8</w:t>
      </w:r>
      <w:r w:rsidRPr="00F347A8">
        <w:rPr>
          <w:rFonts w:ascii="Arial" w:eastAsia="Times New Roman" w:hAnsi="Arial" w:cs="Arial"/>
          <w:sz w:val="24"/>
          <w:szCs w:val="24"/>
        </w:rPr>
        <w:t xml:space="preserve"> Правил осуществления контроля, предусмотренного частью 5 статьи 99 Федерального закона от 05 апреля 2013 года № 44 – ФЗ «О контрактной системе в сфере закупок товаров, работ, услуг для обеспечения государственных и муниципальных нужд».</w:t>
      </w:r>
    </w:p>
    <w:p w:rsidR="000B42B5" w:rsidRPr="00E12047" w:rsidRDefault="000B42B5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347A8">
        <w:rPr>
          <w:rFonts w:ascii="Arial" w:eastAsia="Times New Roman" w:hAnsi="Arial" w:cs="Arial"/>
          <w:sz w:val="24"/>
          <w:szCs w:val="24"/>
        </w:rPr>
        <w:t>2</w:t>
      </w:r>
      <w:r w:rsidR="00F7294F" w:rsidRPr="00F347A8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F7294F" w:rsidRPr="00F347A8">
        <w:rPr>
          <w:rFonts w:ascii="Arial" w:eastAsia="Times New Roman" w:hAnsi="Arial" w:cs="Arial"/>
          <w:sz w:val="24"/>
          <w:szCs w:val="24"/>
        </w:rPr>
        <w:t>Настоящий Порядок применяется при размещении</w:t>
      </w:r>
      <w:r w:rsidR="00F7294F" w:rsidRPr="00E12047">
        <w:rPr>
          <w:rFonts w:ascii="Arial" w:eastAsia="Times New Roman" w:hAnsi="Arial" w:cs="Arial"/>
          <w:sz w:val="24"/>
          <w:szCs w:val="24"/>
        </w:rPr>
        <w:t xml:space="preserve"> субъектами контроля в единой информационной системе в сфере закупок (далее – ЕИС) документов, определенных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в целях осуществления контроля, предусмотренного частью 5 статьи 99 </w:t>
      </w:r>
      <w:r w:rsidR="00FC01AC" w:rsidRPr="00F347A8">
        <w:rPr>
          <w:rFonts w:ascii="Arial" w:eastAsia="Times New Roman" w:hAnsi="Arial" w:cs="Arial"/>
          <w:sz w:val="24"/>
          <w:szCs w:val="24"/>
        </w:rPr>
        <w:t>Федерального закона от 05 апреля 2013 года № 44 – ФЗ «О контрактной системе</w:t>
      </w:r>
      <w:proofErr w:type="gramEnd"/>
      <w:r w:rsidR="00FC01AC" w:rsidRPr="00F347A8">
        <w:rPr>
          <w:rFonts w:ascii="Arial" w:eastAsia="Times New Roman" w:hAnsi="Arial" w:cs="Arial"/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</w:t>
      </w:r>
      <w:r w:rsidR="00F7294F" w:rsidRPr="00E12047">
        <w:rPr>
          <w:rFonts w:ascii="Arial" w:eastAsia="Times New Roman" w:hAnsi="Arial" w:cs="Arial"/>
          <w:sz w:val="24"/>
          <w:szCs w:val="24"/>
        </w:rPr>
        <w:t xml:space="preserve"> (да</w:t>
      </w:r>
      <w:r w:rsidRPr="00E12047">
        <w:rPr>
          <w:rFonts w:ascii="Arial" w:eastAsia="Times New Roman" w:hAnsi="Arial" w:cs="Arial"/>
          <w:sz w:val="24"/>
          <w:szCs w:val="24"/>
        </w:rPr>
        <w:t xml:space="preserve">лее соответственно </w:t>
      </w:r>
      <w:r w:rsidR="00CC2170">
        <w:rPr>
          <w:rFonts w:ascii="Arial" w:eastAsia="Times New Roman" w:hAnsi="Arial" w:cs="Arial"/>
          <w:sz w:val="24"/>
          <w:szCs w:val="24"/>
        </w:rPr>
        <w:t>–</w:t>
      </w:r>
      <w:r w:rsidRPr="00E12047">
        <w:rPr>
          <w:rFonts w:ascii="Arial" w:eastAsia="Times New Roman" w:hAnsi="Arial" w:cs="Arial"/>
          <w:sz w:val="24"/>
          <w:szCs w:val="24"/>
        </w:rPr>
        <w:t xml:space="preserve"> контроль).</w:t>
      </w:r>
    </w:p>
    <w:p w:rsidR="000B42B5" w:rsidRPr="00E12047" w:rsidRDefault="00F7294F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2047">
        <w:rPr>
          <w:rFonts w:ascii="Arial" w:eastAsia="Times New Roman" w:hAnsi="Arial" w:cs="Arial"/>
          <w:sz w:val="24"/>
          <w:szCs w:val="24"/>
        </w:rPr>
        <w:t>2.1.</w:t>
      </w:r>
      <w:r w:rsidR="00CC2170">
        <w:rPr>
          <w:rFonts w:ascii="Arial" w:eastAsia="Times New Roman" w:hAnsi="Arial" w:cs="Arial"/>
          <w:sz w:val="24"/>
          <w:szCs w:val="24"/>
        </w:rPr>
        <w:t xml:space="preserve"> </w:t>
      </w:r>
      <w:r w:rsidRPr="00E12047">
        <w:rPr>
          <w:rFonts w:ascii="Arial" w:eastAsia="Times New Roman" w:hAnsi="Arial" w:cs="Arial"/>
          <w:sz w:val="24"/>
          <w:szCs w:val="24"/>
        </w:rPr>
        <w:t>Ответственным за взаим</w:t>
      </w:r>
      <w:r w:rsidR="000B42B5" w:rsidRPr="00E12047">
        <w:rPr>
          <w:rFonts w:ascii="Arial" w:eastAsia="Times New Roman" w:hAnsi="Arial" w:cs="Arial"/>
          <w:sz w:val="24"/>
          <w:szCs w:val="24"/>
        </w:rPr>
        <w:t xml:space="preserve">одействие Администрации </w:t>
      </w:r>
      <w:proofErr w:type="spellStart"/>
      <w:r w:rsidR="00424306">
        <w:rPr>
          <w:rFonts w:ascii="Arial" w:eastAsia="Times New Roman" w:hAnsi="Arial" w:cs="Arial"/>
          <w:sz w:val="24"/>
          <w:szCs w:val="24"/>
        </w:rPr>
        <w:t>Атала</w:t>
      </w:r>
      <w:r w:rsidR="00CC2170">
        <w:rPr>
          <w:rFonts w:ascii="Arial" w:eastAsia="Times New Roman" w:hAnsi="Arial" w:cs="Arial"/>
          <w:sz w:val="24"/>
          <w:szCs w:val="24"/>
        </w:rPr>
        <w:t>н</w:t>
      </w:r>
      <w:r w:rsidR="000B42B5" w:rsidRPr="00E1204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12047">
        <w:rPr>
          <w:rFonts w:ascii="Arial" w:eastAsia="Times New Roman" w:hAnsi="Arial" w:cs="Arial"/>
          <w:sz w:val="24"/>
          <w:szCs w:val="24"/>
        </w:rPr>
        <w:t xml:space="preserve"> муниципального образования с субъектами контроля, предусмотренного частью 5 статьи 99 Федерального закона 44-ФЗ «О контрактной системе в сфере закупок товаров, работ, услуг для обеспечения государственных и муниципальных нужд» я</w:t>
      </w:r>
      <w:r w:rsidR="00D5648D" w:rsidRPr="00E12047">
        <w:rPr>
          <w:rFonts w:ascii="Arial" w:eastAsia="Times New Roman" w:hAnsi="Arial" w:cs="Arial"/>
          <w:sz w:val="24"/>
          <w:szCs w:val="24"/>
        </w:rPr>
        <w:t xml:space="preserve">вляется </w:t>
      </w:r>
      <w:r w:rsidR="00774EC2">
        <w:rPr>
          <w:rFonts w:ascii="Arial" w:eastAsia="Times New Roman" w:hAnsi="Arial" w:cs="Arial"/>
          <w:sz w:val="24"/>
          <w:szCs w:val="24"/>
        </w:rPr>
        <w:t xml:space="preserve">руководитель МКУ «Аппарат </w:t>
      </w:r>
      <w:r w:rsidR="00D5648D" w:rsidRPr="00E12047">
        <w:rPr>
          <w:rFonts w:ascii="Arial" w:eastAsia="Times New Roman" w:hAnsi="Arial" w:cs="Arial"/>
          <w:sz w:val="24"/>
          <w:szCs w:val="24"/>
        </w:rPr>
        <w:t>администрации</w:t>
      </w:r>
      <w:r w:rsidR="0042430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4306">
        <w:rPr>
          <w:rFonts w:ascii="Arial" w:eastAsia="Times New Roman" w:hAnsi="Arial" w:cs="Arial"/>
          <w:sz w:val="24"/>
          <w:szCs w:val="24"/>
        </w:rPr>
        <w:t>Атала</w:t>
      </w:r>
      <w:r w:rsidR="00774EC2">
        <w:rPr>
          <w:rFonts w:ascii="Arial" w:eastAsia="Times New Roman" w:hAnsi="Arial" w:cs="Arial"/>
          <w:sz w:val="24"/>
          <w:szCs w:val="24"/>
        </w:rPr>
        <w:t>н</w:t>
      </w:r>
      <w:r w:rsidR="00774EC2" w:rsidRPr="00E1204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="00774EC2" w:rsidRPr="00E12047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774EC2">
        <w:rPr>
          <w:rFonts w:ascii="Arial" w:eastAsia="Times New Roman" w:hAnsi="Arial" w:cs="Arial"/>
          <w:sz w:val="24"/>
          <w:szCs w:val="24"/>
        </w:rPr>
        <w:t>»</w:t>
      </w:r>
      <w:r w:rsidR="000B42B5" w:rsidRPr="00E12047">
        <w:rPr>
          <w:rFonts w:ascii="Arial" w:eastAsia="Times New Roman" w:hAnsi="Arial" w:cs="Arial"/>
          <w:sz w:val="24"/>
          <w:szCs w:val="24"/>
        </w:rPr>
        <w:t>.</w:t>
      </w:r>
    </w:p>
    <w:p w:rsidR="00774EC2" w:rsidRDefault="00F7294F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2047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E12047">
        <w:rPr>
          <w:rFonts w:ascii="Arial" w:eastAsia="Times New Roman" w:hAnsi="Arial" w:cs="Arial"/>
          <w:sz w:val="24"/>
          <w:szCs w:val="24"/>
        </w:rPr>
        <w:t xml:space="preserve">Контроль осуществляется в личном кабинете органа в системе ЕИС, осуществляющего контроль по части 5 статьи 99 </w:t>
      </w:r>
      <w:r w:rsidR="00774EC2" w:rsidRPr="00774EC2">
        <w:rPr>
          <w:rFonts w:ascii="Arial" w:eastAsia="Times New Roman" w:hAnsi="Arial" w:cs="Arial"/>
          <w:sz w:val="24"/>
          <w:szCs w:val="24"/>
        </w:rPr>
        <w:t>Федерального зак</w:t>
      </w:r>
      <w:r w:rsidR="0081639E">
        <w:rPr>
          <w:rFonts w:ascii="Arial" w:eastAsia="Times New Roman" w:hAnsi="Arial" w:cs="Arial"/>
          <w:sz w:val="24"/>
          <w:szCs w:val="24"/>
        </w:rPr>
        <w:t>она от 05 апреля 2013 года № 44-</w:t>
      </w:r>
      <w:r w:rsidR="00774EC2" w:rsidRPr="00774EC2">
        <w:rPr>
          <w:rFonts w:ascii="Arial" w:eastAsia="Times New Roman" w:hAnsi="Arial" w:cs="Arial"/>
          <w:sz w:val="24"/>
          <w:szCs w:val="24"/>
        </w:rPr>
        <w:t>ФЗ «О контрактной системе в сфере закупок товаров, работ, услуг для обеспечения государственных и муниципальных нужд»</w:t>
      </w:r>
      <w:r w:rsidR="00774EC2">
        <w:rPr>
          <w:rFonts w:ascii="Arial" w:eastAsia="Times New Roman" w:hAnsi="Arial" w:cs="Arial"/>
          <w:sz w:val="24"/>
          <w:szCs w:val="24"/>
        </w:rPr>
        <w:t xml:space="preserve"> </w:t>
      </w:r>
      <w:r w:rsidRPr="00E12047">
        <w:rPr>
          <w:rFonts w:ascii="Arial" w:eastAsia="Times New Roman" w:hAnsi="Arial" w:cs="Arial"/>
          <w:sz w:val="24"/>
          <w:szCs w:val="24"/>
        </w:rPr>
        <w:t>(органа контроля, являющимся финансовым орга</w:t>
      </w:r>
      <w:r w:rsidR="000B42B5" w:rsidRPr="00E12047">
        <w:rPr>
          <w:rFonts w:ascii="Arial" w:eastAsia="Times New Roman" w:hAnsi="Arial" w:cs="Arial"/>
          <w:sz w:val="24"/>
          <w:szCs w:val="24"/>
        </w:rPr>
        <w:t xml:space="preserve">ном Администрации </w:t>
      </w:r>
      <w:proofErr w:type="spellStart"/>
      <w:r w:rsidR="00774EC2">
        <w:rPr>
          <w:rFonts w:ascii="Arial" w:eastAsia="Times New Roman" w:hAnsi="Arial" w:cs="Arial"/>
          <w:sz w:val="24"/>
          <w:szCs w:val="24"/>
        </w:rPr>
        <w:t>Балаган</w:t>
      </w:r>
      <w:r w:rsidR="000B42B5" w:rsidRPr="00E1204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12047">
        <w:rPr>
          <w:rFonts w:ascii="Arial" w:eastAsia="Times New Roman" w:hAnsi="Arial" w:cs="Arial"/>
          <w:sz w:val="24"/>
          <w:szCs w:val="24"/>
        </w:rPr>
        <w:t xml:space="preserve"> муниципального образования) в отношении соответствия информации, содержащейся в документах, указанных в части 5</w:t>
      </w:r>
      <w:r w:rsidR="00774EC2">
        <w:rPr>
          <w:rFonts w:ascii="Arial" w:eastAsia="Times New Roman" w:hAnsi="Arial" w:cs="Arial"/>
          <w:sz w:val="24"/>
          <w:szCs w:val="24"/>
        </w:rPr>
        <w:t>.1</w:t>
      </w:r>
      <w:r w:rsidRPr="00E12047">
        <w:rPr>
          <w:rFonts w:ascii="Arial" w:eastAsia="Times New Roman" w:hAnsi="Arial" w:cs="Arial"/>
          <w:sz w:val="24"/>
          <w:szCs w:val="24"/>
        </w:rPr>
        <w:t xml:space="preserve"> статьи</w:t>
      </w:r>
      <w:proofErr w:type="gramEnd"/>
      <w:r w:rsidRPr="00E12047">
        <w:rPr>
          <w:rFonts w:ascii="Arial" w:eastAsia="Times New Roman" w:hAnsi="Arial" w:cs="Arial"/>
          <w:sz w:val="24"/>
          <w:szCs w:val="24"/>
        </w:rPr>
        <w:t xml:space="preserve"> 99 </w:t>
      </w:r>
      <w:r w:rsidR="00774EC2" w:rsidRPr="00774EC2">
        <w:rPr>
          <w:rFonts w:ascii="Arial" w:eastAsia="Times New Roman" w:hAnsi="Arial" w:cs="Arial"/>
          <w:sz w:val="24"/>
          <w:szCs w:val="24"/>
        </w:rPr>
        <w:t>Федерального зак</w:t>
      </w:r>
      <w:r w:rsidR="0081639E">
        <w:rPr>
          <w:rFonts w:ascii="Arial" w:eastAsia="Times New Roman" w:hAnsi="Arial" w:cs="Arial"/>
          <w:sz w:val="24"/>
          <w:szCs w:val="24"/>
        </w:rPr>
        <w:t>она от 05 апреля 2013 года № 44-</w:t>
      </w:r>
      <w:r w:rsidR="00774EC2" w:rsidRPr="00774EC2">
        <w:rPr>
          <w:rFonts w:ascii="Arial" w:eastAsia="Times New Roman" w:hAnsi="Arial" w:cs="Arial"/>
          <w:sz w:val="24"/>
          <w:szCs w:val="24"/>
        </w:rPr>
        <w:t xml:space="preserve">ФЗ «О контрактной системе в сфере закупок товаров, работ, услуг </w:t>
      </w:r>
      <w:r w:rsidR="00774EC2" w:rsidRPr="00774EC2">
        <w:rPr>
          <w:rFonts w:ascii="Arial" w:eastAsia="Times New Roman" w:hAnsi="Arial" w:cs="Arial"/>
          <w:sz w:val="24"/>
          <w:szCs w:val="24"/>
        </w:rPr>
        <w:lastRenderedPageBreak/>
        <w:t>для обеспечения государственных и муниципальных нужд»</w:t>
      </w:r>
      <w:r w:rsidRPr="00E12047">
        <w:rPr>
          <w:rFonts w:ascii="Arial" w:eastAsia="Times New Roman" w:hAnsi="Arial" w:cs="Arial"/>
          <w:sz w:val="24"/>
          <w:szCs w:val="24"/>
        </w:rPr>
        <w:t xml:space="preserve"> (далее соответственно - объекты контро</w:t>
      </w:r>
      <w:r w:rsidR="00774EC2">
        <w:rPr>
          <w:rFonts w:ascii="Arial" w:eastAsia="Times New Roman" w:hAnsi="Arial" w:cs="Arial"/>
          <w:sz w:val="24"/>
          <w:szCs w:val="24"/>
        </w:rPr>
        <w:t>ля, контролируемая информация):</w:t>
      </w:r>
    </w:p>
    <w:p w:rsidR="00774EC2" w:rsidRDefault="00F7294F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2047">
        <w:rPr>
          <w:rFonts w:ascii="Arial" w:eastAsia="Times New Roman" w:hAnsi="Arial" w:cs="Arial"/>
          <w:sz w:val="24"/>
          <w:szCs w:val="24"/>
        </w:rPr>
        <w:t>1) информации об объеме финансового обеспечения закупки, утвержденном и доведенном до зак</w:t>
      </w:r>
      <w:r w:rsidR="00774EC2">
        <w:rPr>
          <w:rFonts w:ascii="Arial" w:eastAsia="Times New Roman" w:hAnsi="Arial" w:cs="Arial"/>
          <w:sz w:val="24"/>
          <w:szCs w:val="24"/>
        </w:rPr>
        <w:t>азчика в установленном порядке;</w:t>
      </w:r>
    </w:p>
    <w:p w:rsidR="000B42B5" w:rsidRPr="00E12047" w:rsidRDefault="00F7294F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2047">
        <w:rPr>
          <w:rFonts w:ascii="Arial" w:eastAsia="Times New Roman" w:hAnsi="Arial" w:cs="Arial"/>
          <w:sz w:val="24"/>
          <w:szCs w:val="24"/>
        </w:rPr>
        <w:t xml:space="preserve">2) информации об </w:t>
      </w:r>
      <w:r w:rsidR="000B42B5" w:rsidRPr="00E12047">
        <w:rPr>
          <w:rFonts w:ascii="Arial" w:eastAsia="Times New Roman" w:hAnsi="Arial" w:cs="Arial"/>
          <w:sz w:val="24"/>
          <w:szCs w:val="24"/>
        </w:rPr>
        <w:t>идентификационном коде закупки.</w:t>
      </w:r>
    </w:p>
    <w:p w:rsidR="00774EC2" w:rsidRDefault="00F7294F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2047">
        <w:rPr>
          <w:rFonts w:ascii="Arial" w:eastAsia="Times New Roman" w:hAnsi="Arial" w:cs="Arial"/>
          <w:sz w:val="24"/>
          <w:szCs w:val="24"/>
        </w:rPr>
        <w:t xml:space="preserve">4. В соответствии с пунктом </w:t>
      </w:r>
      <w:r w:rsidR="00F347A8">
        <w:rPr>
          <w:rFonts w:ascii="Arial" w:eastAsia="Times New Roman" w:hAnsi="Arial" w:cs="Arial"/>
          <w:sz w:val="24"/>
          <w:szCs w:val="24"/>
        </w:rPr>
        <w:t>8</w:t>
      </w:r>
      <w:r w:rsidRPr="00E12047">
        <w:rPr>
          <w:rFonts w:ascii="Arial" w:eastAsia="Times New Roman" w:hAnsi="Arial" w:cs="Arial"/>
          <w:sz w:val="24"/>
          <w:szCs w:val="24"/>
        </w:rPr>
        <w:t xml:space="preserve"> </w:t>
      </w:r>
      <w:r w:rsidR="0081639E" w:rsidRPr="0081639E">
        <w:rPr>
          <w:rFonts w:ascii="Arial" w:eastAsia="Times New Roman" w:hAnsi="Arial" w:cs="Arial"/>
          <w:sz w:val="24"/>
          <w:szCs w:val="24"/>
        </w:rPr>
        <w:t>Правил</w:t>
      </w:r>
      <w:r w:rsidR="0081639E">
        <w:rPr>
          <w:rFonts w:ascii="Arial" w:eastAsia="Times New Roman" w:hAnsi="Arial" w:cs="Arial"/>
          <w:sz w:val="24"/>
          <w:szCs w:val="24"/>
        </w:rPr>
        <w:t xml:space="preserve"> </w:t>
      </w:r>
      <w:r w:rsidR="0081639E" w:rsidRPr="0081639E">
        <w:rPr>
          <w:rFonts w:ascii="Arial" w:eastAsia="Times New Roman" w:hAnsi="Arial" w:cs="Arial"/>
          <w:sz w:val="24"/>
          <w:szCs w:val="24"/>
        </w:rPr>
        <w:t>осуществления контроля, предусмотренного частями 5 и 5</w:t>
      </w:r>
      <w:r w:rsidR="0081639E" w:rsidRPr="0081639E">
        <w:rPr>
          <w:rFonts w:ascii="Arial" w:eastAsia="Times New Roman" w:hAnsi="Arial" w:cs="Arial"/>
          <w:sz w:val="24"/>
          <w:szCs w:val="24"/>
          <w:vertAlign w:val="superscript"/>
        </w:rPr>
        <w:t> 1</w:t>
      </w:r>
      <w:r w:rsidR="0081639E" w:rsidRPr="0081639E">
        <w:rPr>
          <w:rFonts w:ascii="Arial" w:eastAsia="Times New Roman" w:hAnsi="Arial" w:cs="Arial"/>
          <w:sz w:val="24"/>
          <w:szCs w:val="24"/>
        </w:rPr>
        <w:t xml:space="preserve"> статьи 99 Федерального закона </w:t>
      </w:r>
      <w:r w:rsidR="0081639E">
        <w:rPr>
          <w:rFonts w:ascii="Arial" w:eastAsia="Times New Roman" w:hAnsi="Arial" w:cs="Arial"/>
          <w:sz w:val="24"/>
          <w:szCs w:val="24"/>
        </w:rPr>
        <w:t>«</w:t>
      </w:r>
      <w:r w:rsidR="0081639E" w:rsidRPr="0081639E">
        <w:rPr>
          <w:rFonts w:ascii="Arial" w:eastAsia="Times New Roman" w:hAnsi="Arial" w:cs="Arial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1639E">
        <w:rPr>
          <w:rFonts w:ascii="Arial" w:eastAsia="Times New Roman" w:hAnsi="Arial" w:cs="Arial"/>
          <w:sz w:val="24"/>
          <w:szCs w:val="24"/>
        </w:rPr>
        <w:t>»</w:t>
      </w:r>
      <w:r w:rsidRPr="00E12047">
        <w:rPr>
          <w:rFonts w:ascii="Arial" w:eastAsia="Times New Roman" w:hAnsi="Arial" w:cs="Arial"/>
          <w:sz w:val="24"/>
          <w:szCs w:val="24"/>
        </w:rPr>
        <w:t>, утвержденных постановлением Правительства Российской Федерации от 06.08.2020</w:t>
      </w:r>
      <w:r w:rsidR="0081639E">
        <w:rPr>
          <w:rFonts w:ascii="Arial" w:eastAsia="Times New Roman" w:hAnsi="Arial" w:cs="Arial"/>
          <w:sz w:val="24"/>
          <w:szCs w:val="24"/>
        </w:rPr>
        <w:t xml:space="preserve"> года</w:t>
      </w:r>
      <w:r w:rsidRPr="00E12047">
        <w:rPr>
          <w:rFonts w:ascii="Arial" w:eastAsia="Times New Roman" w:hAnsi="Arial" w:cs="Arial"/>
          <w:sz w:val="24"/>
          <w:szCs w:val="24"/>
        </w:rPr>
        <w:t xml:space="preserve"> № 1193</w:t>
      </w:r>
      <w:r w:rsidR="00774EC2">
        <w:rPr>
          <w:rFonts w:ascii="Arial" w:eastAsia="Times New Roman" w:hAnsi="Arial" w:cs="Arial"/>
          <w:sz w:val="24"/>
          <w:szCs w:val="24"/>
        </w:rPr>
        <w:t>, субъектами контроля являются:</w:t>
      </w:r>
    </w:p>
    <w:p w:rsidR="00774EC2" w:rsidRDefault="00F7294F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2047">
        <w:rPr>
          <w:rFonts w:ascii="Arial" w:eastAsia="Times New Roman" w:hAnsi="Arial" w:cs="Arial"/>
          <w:sz w:val="24"/>
          <w:szCs w:val="24"/>
        </w:rPr>
        <w:t xml:space="preserve">1) муниципальные заказчики, осуществляющие закупки от имени муниципального образования за счет средств местного бюджета, в том числе при передаче им полномочий муниципального заказчика в соответствии с бюджетным законодательством Российской Федерации (далее </w:t>
      </w:r>
      <w:r w:rsidR="0081639E">
        <w:rPr>
          <w:rFonts w:ascii="Arial" w:eastAsia="Times New Roman" w:hAnsi="Arial" w:cs="Arial"/>
          <w:sz w:val="24"/>
          <w:szCs w:val="24"/>
        </w:rPr>
        <w:t>–</w:t>
      </w:r>
      <w:r w:rsidRPr="00E12047">
        <w:rPr>
          <w:rFonts w:ascii="Arial" w:eastAsia="Times New Roman" w:hAnsi="Arial" w:cs="Arial"/>
          <w:sz w:val="24"/>
          <w:szCs w:val="24"/>
        </w:rPr>
        <w:t xml:space="preserve"> </w:t>
      </w:r>
      <w:r w:rsidR="00774EC2">
        <w:rPr>
          <w:rFonts w:ascii="Arial" w:eastAsia="Times New Roman" w:hAnsi="Arial" w:cs="Arial"/>
          <w:sz w:val="24"/>
          <w:szCs w:val="24"/>
        </w:rPr>
        <w:t>получатели бюджетных средств);</w:t>
      </w:r>
    </w:p>
    <w:p w:rsidR="000B42B5" w:rsidRPr="00E12047" w:rsidRDefault="00F7294F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2047">
        <w:rPr>
          <w:rFonts w:ascii="Arial" w:eastAsia="Times New Roman" w:hAnsi="Arial" w:cs="Arial"/>
          <w:sz w:val="24"/>
          <w:szCs w:val="24"/>
        </w:rPr>
        <w:t xml:space="preserve">2) муниципальные бюджетные учреждения, осуществляющие закупки в соответствии с частью 1 статьи 15 </w:t>
      </w:r>
      <w:r w:rsidR="0081639E" w:rsidRPr="00774EC2">
        <w:rPr>
          <w:rFonts w:ascii="Arial" w:eastAsia="Times New Roman" w:hAnsi="Arial" w:cs="Arial"/>
          <w:sz w:val="24"/>
          <w:szCs w:val="24"/>
        </w:rPr>
        <w:t>Федерального зак</w:t>
      </w:r>
      <w:r w:rsidR="0081639E">
        <w:rPr>
          <w:rFonts w:ascii="Arial" w:eastAsia="Times New Roman" w:hAnsi="Arial" w:cs="Arial"/>
          <w:sz w:val="24"/>
          <w:szCs w:val="24"/>
        </w:rPr>
        <w:t>она от 05 апреля 2013 года № 44-</w:t>
      </w:r>
      <w:r w:rsidR="0081639E" w:rsidRPr="00774EC2">
        <w:rPr>
          <w:rFonts w:ascii="Arial" w:eastAsia="Times New Roman" w:hAnsi="Arial" w:cs="Arial"/>
          <w:sz w:val="24"/>
          <w:szCs w:val="24"/>
        </w:rPr>
        <w:t>ФЗ «О контрактной системе в сфере закупок товаров, работ, услуг для обеспечения государственных и муниципальных нужд»</w:t>
      </w:r>
      <w:r w:rsidR="0081639E" w:rsidRPr="00E12047">
        <w:rPr>
          <w:rFonts w:ascii="Arial" w:eastAsia="Times New Roman" w:hAnsi="Arial" w:cs="Arial"/>
          <w:sz w:val="24"/>
          <w:szCs w:val="24"/>
        </w:rPr>
        <w:t xml:space="preserve"> </w:t>
      </w:r>
      <w:r w:rsidRPr="00E12047">
        <w:rPr>
          <w:rFonts w:ascii="Arial" w:eastAsia="Times New Roman" w:hAnsi="Arial" w:cs="Arial"/>
          <w:sz w:val="24"/>
          <w:szCs w:val="24"/>
        </w:rPr>
        <w:t xml:space="preserve">(далее </w:t>
      </w:r>
      <w:r w:rsidR="001413CC">
        <w:rPr>
          <w:rFonts w:ascii="Arial" w:eastAsia="Times New Roman" w:hAnsi="Arial" w:cs="Arial"/>
          <w:sz w:val="24"/>
          <w:szCs w:val="24"/>
        </w:rPr>
        <w:t>–</w:t>
      </w:r>
      <w:r w:rsidRPr="00E12047">
        <w:rPr>
          <w:rFonts w:ascii="Arial" w:eastAsia="Times New Roman" w:hAnsi="Arial" w:cs="Arial"/>
          <w:sz w:val="24"/>
          <w:szCs w:val="24"/>
        </w:rPr>
        <w:t xml:space="preserve"> муниц</w:t>
      </w:r>
      <w:r w:rsidR="000B42B5" w:rsidRPr="00E12047">
        <w:rPr>
          <w:rFonts w:ascii="Arial" w:eastAsia="Times New Roman" w:hAnsi="Arial" w:cs="Arial"/>
          <w:sz w:val="24"/>
          <w:szCs w:val="24"/>
        </w:rPr>
        <w:t>ипальные бюджетные учреждения).</w:t>
      </w:r>
    </w:p>
    <w:p w:rsidR="000B42B5" w:rsidRPr="00E12047" w:rsidRDefault="00F7294F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2047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E12047">
        <w:rPr>
          <w:rFonts w:ascii="Arial" w:eastAsia="Times New Roman" w:hAnsi="Arial" w:cs="Arial"/>
          <w:sz w:val="24"/>
          <w:szCs w:val="24"/>
        </w:rPr>
        <w:t xml:space="preserve">Результат контроля по части 5 статьи 99 </w:t>
      </w:r>
      <w:r w:rsidR="001413CC" w:rsidRPr="00774EC2">
        <w:rPr>
          <w:rFonts w:ascii="Arial" w:eastAsia="Times New Roman" w:hAnsi="Arial" w:cs="Arial"/>
          <w:sz w:val="24"/>
          <w:szCs w:val="24"/>
        </w:rPr>
        <w:t>Федерального зак</w:t>
      </w:r>
      <w:r w:rsidR="001413CC">
        <w:rPr>
          <w:rFonts w:ascii="Arial" w:eastAsia="Times New Roman" w:hAnsi="Arial" w:cs="Arial"/>
          <w:sz w:val="24"/>
          <w:szCs w:val="24"/>
        </w:rPr>
        <w:t>она от 05 апреля 2013 года № 44-</w:t>
      </w:r>
      <w:r w:rsidR="001413CC" w:rsidRPr="00774EC2">
        <w:rPr>
          <w:rFonts w:ascii="Arial" w:eastAsia="Times New Roman" w:hAnsi="Arial" w:cs="Arial"/>
          <w:sz w:val="24"/>
          <w:szCs w:val="24"/>
        </w:rPr>
        <w:t>ФЗ «О контрактной системе в сфере закупок товаров, работ, услуг для обеспечения государственных и муниципальных нужд»</w:t>
      </w:r>
      <w:r w:rsidRPr="00E12047">
        <w:rPr>
          <w:rFonts w:ascii="Arial" w:eastAsia="Times New Roman" w:hAnsi="Arial" w:cs="Arial"/>
          <w:sz w:val="24"/>
          <w:szCs w:val="24"/>
        </w:rPr>
        <w:t>, формируется в личном</w:t>
      </w:r>
      <w:r w:rsidR="000B42B5" w:rsidRPr="00E12047">
        <w:rPr>
          <w:rFonts w:ascii="Arial" w:eastAsia="Times New Roman" w:hAnsi="Arial" w:cs="Arial"/>
          <w:sz w:val="24"/>
          <w:szCs w:val="24"/>
        </w:rPr>
        <w:t xml:space="preserve"> кабинете Администрации </w:t>
      </w:r>
      <w:proofErr w:type="spellStart"/>
      <w:r w:rsidR="00424306">
        <w:rPr>
          <w:rFonts w:ascii="Arial" w:eastAsia="Times New Roman" w:hAnsi="Arial" w:cs="Arial"/>
          <w:sz w:val="24"/>
          <w:szCs w:val="24"/>
        </w:rPr>
        <w:t>Атала</w:t>
      </w:r>
      <w:r w:rsidR="001413CC">
        <w:rPr>
          <w:rFonts w:ascii="Arial" w:eastAsia="Times New Roman" w:hAnsi="Arial" w:cs="Arial"/>
          <w:sz w:val="24"/>
          <w:szCs w:val="24"/>
        </w:rPr>
        <w:t>н</w:t>
      </w:r>
      <w:r w:rsidR="000B42B5" w:rsidRPr="00E1204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12047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0B42B5" w:rsidRPr="00E12047">
        <w:rPr>
          <w:rFonts w:ascii="Arial" w:eastAsia="Times New Roman" w:hAnsi="Arial" w:cs="Arial"/>
          <w:sz w:val="24"/>
          <w:szCs w:val="24"/>
        </w:rPr>
        <w:t>,</w:t>
      </w:r>
      <w:r w:rsidRPr="00E12047">
        <w:rPr>
          <w:rFonts w:ascii="Arial" w:eastAsia="Times New Roman" w:hAnsi="Arial" w:cs="Arial"/>
          <w:sz w:val="24"/>
          <w:szCs w:val="24"/>
        </w:rPr>
        <w:t xml:space="preserve"> осуществляюще</w:t>
      </w:r>
      <w:r w:rsidR="0041598D">
        <w:rPr>
          <w:rFonts w:ascii="Arial" w:eastAsia="Times New Roman" w:hAnsi="Arial" w:cs="Arial"/>
          <w:sz w:val="24"/>
          <w:szCs w:val="24"/>
        </w:rPr>
        <w:t>й</w:t>
      </w:r>
      <w:r w:rsidRPr="00E12047">
        <w:rPr>
          <w:rFonts w:ascii="Arial" w:eastAsia="Times New Roman" w:hAnsi="Arial" w:cs="Arial"/>
          <w:sz w:val="24"/>
          <w:szCs w:val="24"/>
        </w:rPr>
        <w:t xml:space="preserve"> контроль по части 5 статьи 99 закона 44-ФЗ, с использованием технического функционала ЕИС в электронном виде и подписывается электронной</w:t>
      </w:r>
      <w:r w:rsidR="0041598D">
        <w:rPr>
          <w:rFonts w:ascii="Arial" w:eastAsia="Times New Roman" w:hAnsi="Arial" w:cs="Arial"/>
          <w:sz w:val="24"/>
          <w:szCs w:val="24"/>
        </w:rPr>
        <w:t xml:space="preserve"> цифровой </w:t>
      </w:r>
      <w:r w:rsidRPr="00E12047">
        <w:rPr>
          <w:rFonts w:ascii="Arial" w:eastAsia="Times New Roman" w:hAnsi="Arial" w:cs="Arial"/>
          <w:sz w:val="24"/>
          <w:szCs w:val="24"/>
        </w:rPr>
        <w:t>подписью</w:t>
      </w:r>
      <w:proofErr w:type="gramEnd"/>
      <w:r w:rsidRPr="00E12047">
        <w:rPr>
          <w:rFonts w:ascii="Arial" w:eastAsia="Times New Roman" w:hAnsi="Arial" w:cs="Arial"/>
          <w:sz w:val="24"/>
          <w:szCs w:val="24"/>
        </w:rPr>
        <w:t xml:space="preserve"> </w:t>
      </w:r>
      <w:r w:rsidR="001413CC">
        <w:rPr>
          <w:rFonts w:ascii="Arial" w:eastAsia="Times New Roman" w:hAnsi="Arial" w:cs="Arial"/>
          <w:sz w:val="24"/>
          <w:szCs w:val="24"/>
        </w:rPr>
        <w:t>г</w:t>
      </w:r>
      <w:r w:rsidR="000B42B5" w:rsidRPr="00E12047">
        <w:rPr>
          <w:rFonts w:ascii="Arial" w:eastAsia="Times New Roman" w:hAnsi="Arial" w:cs="Arial"/>
          <w:sz w:val="24"/>
          <w:szCs w:val="24"/>
        </w:rPr>
        <w:t>лав</w:t>
      </w:r>
      <w:r w:rsidR="0041598D">
        <w:rPr>
          <w:rFonts w:ascii="Arial" w:eastAsia="Times New Roman" w:hAnsi="Arial" w:cs="Arial"/>
          <w:sz w:val="24"/>
          <w:szCs w:val="24"/>
        </w:rPr>
        <w:t>ы</w:t>
      </w:r>
      <w:r w:rsidR="000B42B5" w:rsidRPr="00E1204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4306">
        <w:rPr>
          <w:rFonts w:ascii="Arial" w:eastAsia="Times New Roman" w:hAnsi="Arial" w:cs="Arial"/>
          <w:sz w:val="24"/>
          <w:szCs w:val="24"/>
        </w:rPr>
        <w:t>Атала</w:t>
      </w:r>
      <w:r w:rsidR="001413CC">
        <w:rPr>
          <w:rFonts w:ascii="Arial" w:eastAsia="Times New Roman" w:hAnsi="Arial" w:cs="Arial"/>
          <w:sz w:val="24"/>
          <w:szCs w:val="24"/>
        </w:rPr>
        <w:t>н</w:t>
      </w:r>
      <w:r w:rsidR="000B42B5" w:rsidRPr="00E1204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="000B42B5" w:rsidRPr="00E12047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</w:p>
    <w:p w:rsidR="00774EC2" w:rsidRDefault="00F7294F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2047">
        <w:rPr>
          <w:rFonts w:ascii="Arial" w:eastAsia="Times New Roman" w:hAnsi="Arial" w:cs="Arial"/>
          <w:sz w:val="24"/>
          <w:szCs w:val="24"/>
        </w:rPr>
        <w:t>6. При осуществлении взаимодействия с субъектами контроля финансовый орган проверяет контролируемую информацию, включенную в план закупок, в части объема ф</w:t>
      </w:r>
      <w:r w:rsidR="00774EC2">
        <w:rPr>
          <w:rFonts w:ascii="Arial" w:eastAsia="Times New Roman" w:hAnsi="Arial" w:cs="Arial"/>
          <w:sz w:val="24"/>
          <w:szCs w:val="24"/>
        </w:rPr>
        <w:t>инансового обеспечения закупок:</w:t>
      </w:r>
    </w:p>
    <w:p w:rsidR="00774EC2" w:rsidRDefault="00F7294F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2047">
        <w:rPr>
          <w:rFonts w:ascii="Arial" w:eastAsia="Times New Roman" w:hAnsi="Arial" w:cs="Arial"/>
          <w:sz w:val="24"/>
          <w:szCs w:val="24"/>
        </w:rPr>
        <w:t>1) для</w:t>
      </w:r>
      <w:r w:rsidR="00774EC2">
        <w:rPr>
          <w:rFonts w:ascii="Arial" w:eastAsia="Times New Roman" w:hAnsi="Arial" w:cs="Arial"/>
          <w:sz w:val="24"/>
          <w:szCs w:val="24"/>
        </w:rPr>
        <w:t xml:space="preserve"> получателей бюджетных средств: </w:t>
      </w:r>
    </w:p>
    <w:p w:rsidR="00774EC2" w:rsidRDefault="00F7294F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12047">
        <w:rPr>
          <w:rFonts w:ascii="Arial" w:eastAsia="Times New Roman" w:hAnsi="Arial" w:cs="Arial"/>
          <w:sz w:val="24"/>
          <w:szCs w:val="24"/>
        </w:rPr>
        <w:t>- на предмет не</w:t>
      </w:r>
      <w:r w:rsidR="000B42B5" w:rsidRPr="00E12047">
        <w:rPr>
          <w:rFonts w:ascii="Arial" w:eastAsia="Times New Roman" w:hAnsi="Arial" w:cs="Arial"/>
          <w:sz w:val="24"/>
          <w:szCs w:val="24"/>
        </w:rPr>
        <w:t xml:space="preserve"> </w:t>
      </w:r>
      <w:r w:rsidRPr="00E12047">
        <w:rPr>
          <w:rFonts w:ascii="Arial" w:eastAsia="Times New Roman" w:hAnsi="Arial" w:cs="Arial"/>
          <w:sz w:val="24"/>
          <w:szCs w:val="24"/>
        </w:rPr>
        <w:t>превышения доведенных в установленном порядке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на учет бюджетных обязательств в соответствии с Порядком исполнени</w:t>
      </w:r>
      <w:r w:rsidR="000B42B5" w:rsidRPr="00E12047">
        <w:rPr>
          <w:rFonts w:ascii="Arial" w:eastAsia="Times New Roman" w:hAnsi="Arial" w:cs="Arial"/>
          <w:sz w:val="24"/>
          <w:szCs w:val="24"/>
        </w:rPr>
        <w:t xml:space="preserve">я бюджета Администрации </w:t>
      </w:r>
      <w:proofErr w:type="spellStart"/>
      <w:r w:rsidR="00424306">
        <w:rPr>
          <w:rFonts w:ascii="Arial" w:eastAsia="Times New Roman" w:hAnsi="Arial" w:cs="Arial"/>
          <w:sz w:val="24"/>
          <w:szCs w:val="24"/>
        </w:rPr>
        <w:t>Атала</w:t>
      </w:r>
      <w:r w:rsidR="001413CC">
        <w:rPr>
          <w:rFonts w:ascii="Arial" w:eastAsia="Times New Roman" w:hAnsi="Arial" w:cs="Arial"/>
          <w:sz w:val="24"/>
          <w:szCs w:val="24"/>
        </w:rPr>
        <w:t>н</w:t>
      </w:r>
      <w:r w:rsidR="000B42B5" w:rsidRPr="00E1204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12047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по расходам и источникам финансирования дефицит</w:t>
      </w:r>
      <w:r w:rsidR="000B42B5" w:rsidRPr="00E12047">
        <w:rPr>
          <w:rFonts w:ascii="Arial" w:eastAsia="Times New Roman" w:hAnsi="Arial" w:cs="Arial"/>
          <w:sz w:val="24"/>
          <w:szCs w:val="24"/>
        </w:rPr>
        <w:t xml:space="preserve">а бюджета Администрации </w:t>
      </w:r>
      <w:proofErr w:type="spellStart"/>
      <w:r w:rsidR="00424306">
        <w:rPr>
          <w:rFonts w:ascii="Arial" w:eastAsia="Times New Roman" w:hAnsi="Arial" w:cs="Arial"/>
          <w:sz w:val="24"/>
          <w:szCs w:val="24"/>
        </w:rPr>
        <w:t>Атала</w:t>
      </w:r>
      <w:r w:rsidR="001413CC">
        <w:rPr>
          <w:rFonts w:ascii="Arial" w:eastAsia="Times New Roman" w:hAnsi="Arial" w:cs="Arial"/>
          <w:sz w:val="24"/>
          <w:szCs w:val="24"/>
        </w:rPr>
        <w:t>н</w:t>
      </w:r>
      <w:r w:rsidR="001413CC" w:rsidRPr="00E1204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="001413CC">
        <w:rPr>
          <w:rFonts w:ascii="Arial" w:eastAsia="Times New Roman" w:hAnsi="Arial" w:cs="Arial"/>
          <w:sz w:val="24"/>
          <w:szCs w:val="24"/>
        </w:rPr>
        <w:t xml:space="preserve"> </w:t>
      </w:r>
      <w:r w:rsidR="00774EC2">
        <w:rPr>
          <w:rFonts w:ascii="Arial" w:eastAsia="Times New Roman" w:hAnsi="Arial" w:cs="Arial"/>
          <w:sz w:val="24"/>
          <w:szCs w:val="24"/>
        </w:rPr>
        <w:t>муниципального образования;</w:t>
      </w:r>
      <w:proofErr w:type="gramEnd"/>
    </w:p>
    <w:p w:rsidR="00774EC2" w:rsidRDefault="00424306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-</w:t>
      </w:r>
      <w:r w:rsidR="00F7294F" w:rsidRPr="00E12047">
        <w:rPr>
          <w:rFonts w:ascii="Arial" w:eastAsia="Times New Roman" w:hAnsi="Arial" w:cs="Arial"/>
          <w:sz w:val="24"/>
          <w:szCs w:val="24"/>
        </w:rPr>
        <w:t>на соответствие сведений об объемах средств, указанных в распоряжениях (постан</w:t>
      </w:r>
      <w:r w:rsidR="00511179" w:rsidRPr="00E12047">
        <w:rPr>
          <w:rFonts w:ascii="Arial" w:eastAsia="Times New Roman" w:hAnsi="Arial" w:cs="Arial"/>
          <w:sz w:val="24"/>
          <w:szCs w:val="24"/>
        </w:rPr>
        <w:t xml:space="preserve">овлениях) 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Атала</w:t>
      </w:r>
      <w:r w:rsidR="001413CC">
        <w:rPr>
          <w:rFonts w:ascii="Arial" w:eastAsia="Times New Roman" w:hAnsi="Arial" w:cs="Arial"/>
          <w:sz w:val="24"/>
          <w:szCs w:val="24"/>
        </w:rPr>
        <w:t>н</w:t>
      </w:r>
      <w:r w:rsidR="001413CC" w:rsidRPr="00E1204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="001413CC">
        <w:rPr>
          <w:rFonts w:ascii="Arial" w:eastAsia="Times New Roman" w:hAnsi="Arial" w:cs="Arial"/>
          <w:sz w:val="24"/>
          <w:szCs w:val="24"/>
        </w:rPr>
        <w:t xml:space="preserve"> </w:t>
      </w:r>
      <w:r w:rsidR="00F7294F" w:rsidRPr="00E12047">
        <w:rPr>
          <w:rFonts w:ascii="Arial" w:eastAsia="Times New Roman" w:hAnsi="Arial" w:cs="Arial"/>
          <w:sz w:val="24"/>
          <w:szCs w:val="24"/>
        </w:rPr>
        <w:t xml:space="preserve">муниципального образования,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 в случае </w:t>
      </w:r>
      <w:r w:rsidR="00F7294F" w:rsidRPr="00E12047">
        <w:rPr>
          <w:rFonts w:ascii="Arial" w:eastAsia="Times New Roman" w:hAnsi="Arial" w:cs="Arial"/>
          <w:sz w:val="24"/>
          <w:szCs w:val="24"/>
        </w:rPr>
        <w:lastRenderedPageBreak/>
        <w:t>включения в план закупок информации о закупках, оплата которых планируется по истечени</w:t>
      </w:r>
      <w:r w:rsidR="00774EC2">
        <w:rPr>
          <w:rFonts w:ascii="Arial" w:eastAsia="Times New Roman" w:hAnsi="Arial" w:cs="Arial"/>
          <w:sz w:val="24"/>
          <w:szCs w:val="24"/>
        </w:rPr>
        <w:t>и планового периода;</w:t>
      </w:r>
      <w:proofErr w:type="gramEnd"/>
    </w:p>
    <w:p w:rsidR="00774EC2" w:rsidRDefault="00F7294F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2047">
        <w:rPr>
          <w:rFonts w:ascii="Arial" w:eastAsia="Times New Roman" w:hAnsi="Arial" w:cs="Arial"/>
          <w:sz w:val="24"/>
          <w:szCs w:val="24"/>
        </w:rPr>
        <w:t>2) для муни</w:t>
      </w:r>
      <w:r w:rsidR="00774EC2">
        <w:rPr>
          <w:rFonts w:ascii="Arial" w:eastAsia="Times New Roman" w:hAnsi="Arial" w:cs="Arial"/>
          <w:sz w:val="24"/>
          <w:szCs w:val="24"/>
        </w:rPr>
        <w:t>ципальных бюджетных учреждений:</w:t>
      </w:r>
    </w:p>
    <w:p w:rsidR="00511179" w:rsidRPr="00E12047" w:rsidRDefault="00F7294F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2047">
        <w:rPr>
          <w:rFonts w:ascii="Arial" w:eastAsia="Times New Roman" w:hAnsi="Arial" w:cs="Arial"/>
          <w:sz w:val="24"/>
          <w:szCs w:val="24"/>
        </w:rPr>
        <w:t>- на предмет не</w:t>
      </w:r>
      <w:r w:rsidR="00511179" w:rsidRPr="00E12047">
        <w:rPr>
          <w:rFonts w:ascii="Arial" w:eastAsia="Times New Roman" w:hAnsi="Arial" w:cs="Arial"/>
          <w:sz w:val="24"/>
          <w:szCs w:val="24"/>
        </w:rPr>
        <w:t xml:space="preserve"> </w:t>
      </w:r>
      <w:r w:rsidRPr="00E12047">
        <w:rPr>
          <w:rFonts w:ascii="Arial" w:eastAsia="Times New Roman" w:hAnsi="Arial" w:cs="Arial"/>
          <w:sz w:val="24"/>
          <w:szCs w:val="24"/>
        </w:rPr>
        <w:t xml:space="preserve">превышения показателей выплат по расходам на закупки товаров, работ, услуг, осуществляемых в соответствии с </w:t>
      </w:r>
      <w:r w:rsidR="001413CC" w:rsidRPr="00774EC2">
        <w:rPr>
          <w:rFonts w:ascii="Arial" w:eastAsia="Times New Roman" w:hAnsi="Arial" w:cs="Arial"/>
          <w:sz w:val="24"/>
          <w:szCs w:val="24"/>
        </w:rPr>
        <w:t>Федеральн</w:t>
      </w:r>
      <w:r w:rsidR="001413CC">
        <w:rPr>
          <w:rFonts w:ascii="Arial" w:eastAsia="Times New Roman" w:hAnsi="Arial" w:cs="Arial"/>
          <w:sz w:val="24"/>
          <w:szCs w:val="24"/>
        </w:rPr>
        <w:t>ым</w:t>
      </w:r>
      <w:r w:rsidR="001413CC" w:rsidRPr="00774EC2">
        <w:rPr>
          <w:rFonts w:ascii="Arial" w:eastAsia="Times New Roman" w:hAnsi="Arial" w:cs="Arial"/>
          <w:sz w:val="24"/>
          <w:szCs w:val="24"/>
        </w:rPr>
        <w:t xml:space="preserve"> зак</w:t>
      </w:r>
      <w:r w:rsidR="001413CC">
        <w:rPr>
          <w:rFonts w:ascii="Arial" w:eastAsia="Times New Roman" w:hAnsi="Arial" w:cs="Arial"/>
          <w:sz w:val="24"/>
          <w:szCs w:val="24"/>
        </w:rPr>
        <w:t>оном от 05 апреля 2013 года № 44-</w:t>
      </w:r>
      <w:r w:rsidR="001413CC" w:rsidRPr="00774EC2">
        <w:rPr>
          <w:rFonts w:ascii="Arial" w:eastAsia="Times New Roman" w:hAnsi="Arial" w:cs="Arial"/>
          <w:sz w:val="24"/>
          <w:szCs w:val="24"/>
        </w:rPr>
        <w:t>ФЗ «О контрактной системе в сфере закупок товаров, работ, услуг для обеспечения государственных и муниципальных нужд»</w:t>
      </w:r>
      <w:r w:rsidRPr="00E12047">
        <w:rPr>
          <w:rFonts w:ascii="Arial" w:eastAsia="Times New Roman" w:hAnsi="Arial" w:cs="Arial"/>
          <w:sz w:val="24"/>
          <w:szCs w:val="24"/>
        </w:rPr>
        <w:t>, отраженных в плане финансово-хозяйственной деятельности муниципального учреждения (далее</w:t>
      </w:r>
      <w:r w:rsidR="001413CC">
        <w:rPr>
          <w:rFonts w:ascii="Arial" w:eastAsia="Times New Roman" w:hAnsi="Arial" w:cs="Arial"/>
          <w:sz w:val="24"/>
          <w:szCs w:val="24"/>
        </w:rPr>
        <w:t xml:space="preserve"> – </w:t>
      </w:r>
      <w:proofErr w:type="spellStart"/>
      <w:proofErr w:type="gramStart"/>
      <w:r w:rsidR="001413CC">
        <w:rPr>
          <w:rFonts w:ascii="Arial" w:eastAsia="Times New Roman" w:hAnsi="Arial" w:cs="Arial"/>
          <w:sz w:val="24"/>
          <w:szCs w:val="24"/>
        </w:rPr>
        <w:t>п</w:t>
      </w:r>
      <w:proofErr w:type="spellEnd"/>
      <w:proofErr w:type="gramEnd"/>
      <w:r w:rsidR="001413CC">
        <w:rPr>
          <w:rFonts w:ascii="Arial" w:eastAsia="Times New Roman" w:hAnsi="Arial" w:cs="Arial"/>
          <w:sz w:val="24"/>
          <w:szCs w:val="24"/>
        </w:rPr>
        <w:t xml:space="preserve"> </w:t>
      </w:r>
      <w:r w:rsidRPr="00E12047">
        <w:rPr>
          <w:rFonts w:ascii="Arial" w:eastAsia="Times New Roman" w:hAnsi="Arial" w:cs="Arial"/>
          <w:sz w:val="24"/>
          <w:szCs w:val="24"/>
        </w:rPr>
        <w:t>ан ФХ</w:t>
      </w:r>
      <w:r w:rsidR="00511179" w:rsidRPr="00E12047">
        <w:rPr>
          <w:rFonts w:ascii="Arial" w:eastAsia="Times New Roman" w:hAnsi="Arial" w:cs="Arial"/>
          <w:sz w:val="24"/>
          <w:szCs w:val="24"/>
        </w:rPr>
        <w:t xml:space="preserve">Д). </w:t>
      </w:r>
      <w:r w:rsidRPr="00E12047">
        <w:rPr>
          <w:rFonts w:ascii="Arial" w:eastAsia="Times New Roman" w:hAnsi="Arial" w:cs="Arial"/>
          <w:sz w:val="24"/>
          <w:szCs w:val="24"/>
        </w:rPr>
        <w:t>Формирование результатов контроля по данному пункту осу</w:t>
      </w:r>
      <w:r w:rsidR="00511179" w:rsidRPr="00E12047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:rsidR="00774EC2" w:rsidRDefault="00F7294F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2047">
        <w:rPr>
          <w:rFonts w:ascii="Arial" w:eastAsia="Times New Roman" w:hAnsi="Arial" w:cs="Arial"/>
          <w:sz w:val="24"/>
          <w:szCs w:val="24"/>
        </w:rPr>
        <w:t>7. При осуществлении взаимодействия с субъектами контроля финансовый орган осуществляет контроль в соответствии с пунктом 6 настоящего Порядка планов закупок,</w:t>
      </w:r>
      <w:r w:rsidR="00774EC2">
        <w:rPr>
          <w:rFonts w:ascii="Arial" w:eastAsia="Times New Roman" w:hAnsi="Arial" w:cs="Arial"/>
          <w:sz w:val="24"/>
          <w:szCs w:val="24"/>
        </w:rPr>
        <w:t xml:space="preserve"> являющихся объектами контроля:</w:t>
      </w:r>
    </w:p>
    <w:p w:rsidR="00774EC2" w:rsidRDefault="00F7294F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2047">
        <w:rPr>
          <w:rFonts w:ascii="Arial" w:eastAsia="Times New Roman" w:hAnsi="Arial" w:cs="Arial"/>
          <w:sz w:val="24"/>
          <w:szCs w:val="24"/>
        </w:rPr>
        <w:t>1) при размещении субъектами ко</w:t>
      </w:r>
      <w:r w:rsidR="00774EC2">
        <w:rPr>
          <w:rFonts w:ascii="Arial" w:eastAsia="Times New Roman" w:hAnsi="Arial" w:cs="Arial"/>
          <w:sz w:val="24"/>
          <w:szCs w:val="24"/>
        </w:rPr>
        <w:t>нтроля объектов контроля в ЕИС;</w:t>
      </w:r>
    </w:p>
    <w:p w:rsidR="00774EC2" w:rsidRDefault="00F7294F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2047">
        <w:rPr>
          <w:rFonts w:ascii="Arial" w:eastAsia="Times New Roman" w:hAnsi="Arial" w:cs="Arial"/>
          <w:sz w:val="24"/>
          <w:szCs w:val="24"/>
        </w:rPr>
        <w:t>2) при по</w:t>
      </w:r>
      <w:r w:rsidR="00511179" w:rsidRPr="00E12047">
        <w:rPr>
          <w:rFonts w:ascii="Arial" w:eastAsia="Times New Roman" w:hAnsi="Arial" w:cs="Arial"/>
          <w:sz w:val="24"/>
          <w:szCs w:val="24"/>
        </w:rPr>
        <w:t xml:space="preserve">становке Администрации </w:t>
      </w:r>
      <w:proofErr w:type="spellStart"/>
      <w:r w:rsidR="00424306">
        <w:rPr>
          <w:rFonts w:ascii="Arial" w:eastAsia="Times New Roman" w:hAnsi="Arial" w:cs="Arial"/>
          <w:sz w:val="24"/>
          <w:szCs w:val="24"/>
        </w:rPr>
        <w:t>Атала</w:t>
      </w:r>
      <w:r w:rsidR="001413CC">
        <w:rPr>
          <w:rFonts w:ascii="Arial" w:eastAsia="Times New Roman" w:hAnsi="Arial" w:cs="Arial"/>
          <w:sz w:val="24"/>
          <w:szCs w:val="24"/>
        </w:rPr>
        <w:t>н</w:t>
      </w:r>
      <w:r w:rsidR="00511179" w:rsidRPr="00E1204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="00511179" w:rsidRPr="00E12047">
        <w:rPr>
          <w:rFonts w:ascii="Arial" w:eastAsia="Times New Roman" w:hAnsi="Arial" w:cs="Arial"/>
          <w:sz w:val="24"/>
          <w:szCs w:val="24"/>
        </w:rPr>
        <w:t xml:space="preserve"> </w:t>
      </w:r>
      <w:r w:rsidRPr="00E12047">
        <w:rPr>
          <w:rFonts w:ascii="Arial" w:eastAsia="Times New Roman" w:hAnsi="Arial" w:cs="Arial"/>
          <w:sz w:val="24"/>
          <w:szCs w:val="24"/>
        </w:rPr>
        <w:t>муниципального образования на учет бюджетных обязательств (или внесении изменений в постановленное на учет бюджетное обязательство) в соответствии с Порядком исполнени</w:t>
      </w:r>
      <w:r w:rsidR="00511179" w:rsidRPr="00E12047">
        <w:rPr>
          <w:rFonts w:ascii="Arial" w:eastAsia="Times New Roman" w:hAnsi="Arial" w:cs="Arial"/>
          <w:sz w:val="24"/>
          <w:szCs w:val="24"/>
        </w:rPr>
        <w:t xml:space="preserve">я бюджета Администрации </w:t>
      </w:r>
      <w:proofErr w:type="spellStart"/>
      <w:r w:rsidR="00424306">
        <w:rPr>
          <w:rFonts w:ascii="Arial" w:eastAsia="Times New Roman" w:hAnsi="Arial" w:cs="Arial"/>
          <w:sz w:val="24"/>
          <w:szCs w:val="24"/>
        </w:rPr>
        <w:t>Атала</w:t>
      </w:r>
      <w:r w:rsidR="001413CC">
        <w:rPr>
          <w:rFonts w:ascii="Arial" w:eastAsia="Times New Roman" w:hAnsi="Arial" w:cs="Arial"/>
          <w:sz w:val="24"/>
          <w:szCs w:val="24"/>
        </w:rPr>
        <w:t>н</w:t>
      </w:r>
      <w:r w:rsidR="00511179" w:rsidRPr="00E1204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12047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по расходам, связанных с закупками товаров, работ, услуг,</w:t>
      </w:r>
      <w:r w:rsidR="00774EC2">
        <w:rPr>
          <w:rFonts w:ascii="Arial" w:eastAsia="Times New Roman" w:hAnsi="Arial" w:cs="Arial"/>
          <w:sz w:val="24"/>
          <w:szCs w:val="24"/>
        </w:rPr>
        <w:t xml:space="preserve"> не включенными в план закупок;</w:t>
      </w:r>
    </w:p>
    <w:p w:rsidR="00774EC2" w:rsidRDefault="00F7294F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2047">
        <w:rPr>
          <w:rFonts w:ascii="Arial" w:eastAsia="Times New Roman" w:hAnsi="Arial" w:cs="Arial"/>
          <w:sz w:val="24"/>
          <w:szCs w:val="24"/>
        </w:rPr>
        <w:t>3)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</w:t>
      </w:r>
      <w:r w:rsidR="00774EC2">
        <w:rPr>
          <w:rFonts w:ascii="Arial" w:eastAsia="Times New Roman" w:hAnsi="Arial" w:cs="Arial"/>
          <w:sz w:val="24"/>
          <w:szCs w:val="24"/>
        </w:rPr>
        <w:t>акупками товаров, работ, услуг;</w:t>
      </w:r>
    </w:p>
    <w:p w:rsidR="00511179" w:rsidRPr="00E12047" w:rsidRDefault="00F7294F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2047">
        <w:rPr>
          <w:rFonts w:ascii="Arial" w:eastAsia="Times New Roman" w:hAnsi="Arial" w:cs="Arial"/>
          <w:sz w:val="24"/>
          <w:szCs w:val="24"/>
        </w:rPr>
        <w:t xml:space="preserve">4) при уменьшении показателей выплат на закупку товаров, работ, услуг, осуществляемых в соответствии с </w:t>
      </w:r>
      <w:r w:rsidR="001413CC" w:rsidRPr="00774EC2">
        <w:rPr>
          <w:rFonts w:ascii="Arial" w:eastAsia="Times New Roman" w:hAnsi="Arial" w:cs="Arial"/>
          <w:sz w:val="24"/>
          <w:szCs w:val="24"/>
        </w:rPr>
        <w:t>Федеральн</w:t>
      </w:r>
      <w:r w:rsidR="001413CC">
        <w:rPr>
          <w:rFonts w:ascii="Arial" w:eastAsia="Times New Roman" w:hAnsi="Arial" w:cs="Arial"/>
          <w:sz w:val="24"/>
          <w:szCs w:val="24"/>
        </w:rPr>
        <w:t>ым</w:t>
      </w:r>
      <w:r w:rsidR="001413CC" w:rsidRPr="00774EC2">
        <w:rPr>
          <w:rFonts w:ascii="Arial" w:eastAsia="Times New Roman" w:hAnsi="Arial" w:cs="Arial"/>
          <w:sz w:val="24"/>
          <w:szCs w:val="24"/>
        </w:rPr>
        <w:t xml:space="preserve"> зак</w:t>
      </w:r>
      <w:r w:rsidR="001413CC">
        <w:rPr>
          <w:rFonts w:ascii="Arial" w:eastAsia="Times New Roman" w:hAnsi="Arial" w:cs="Arial"/>
          <w:sz w:val="24"/>
          <w:szCs w:val="24"/>
        </w:rPr>
        <w:t>оном от 05 апреля 2013 года № 44-</w:t>
      </w:r>
      <w:r w:rsidR="001413CC" w:rsidRPr="00774EC2">
        <w:rPr>
          <w:rFonts w:ascii="Arial" w:eastAsia="Times New Roman" w:hAnsi="Arial" w:cs="Arial"/>
          <w:sz w:val="24"/>
          <w:szCs w:val="24"/>
        </w:rPr>
        <w:t>ФЗ «О контрактной системе в сфере закупок товаров, работ, услуг для обеспечения государственных и муниципальных нужд»</w:t>
      </w:r>
      <w:r w:rsidRPr="00E12047">
        <w:rPr>
          <w:rFonts w:ascii="Arial" w:eastAsia="Times New Roman" w:hAnsi="Arial" w:cs="Arial"/>
          <w:sz w:val="24"/>
          <w:szCs w:val="24"/>
        </w:rPr>
        <w:t xml:space="preserve">, включенных в планы ФХД муниципальных учреждений, не являющихся </w:t>
      </w:r>
      <w:r w:rsidR="00511179" w:rsidRPr="00E12047">
        <w:rPr>
          <w:rFonts w:ascii="Arial" w:eastAsia="Times New Roman" w:hAnsi="Arial" w:cs="Arial"/>
          <w:sz w:val="24"/>
          <w:szCs w:val="24"/>
        </w:rPr>
        <w:t>получателями бюджетных средств.</w:t>
      </w:r>
    </w:p>
    <w:p w:rsidR="00774EC2" w:rsidRDefault="00F7294F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2047">
        <w:rPr>
          <w:rFonts w:ascii="Arial" w:eastAsia="Times New Roman" w:hAnsi="Arial" w:cs="Arial"/>
          <w:sz w:val="24"/>
          <w:szCs w:val="24"/>
        </w:rPr>
        <w:t>8. При осуществлении взаимодействия с субъектами контроля финансовым органом пров</w:t>
      </w:r>
      <w:r w:rsidR="00774EC2">
        <w:rPr>
          <w:rFonts w:ascii="Arial" w:eastAsia="Times New Roman" w:hAnsi="Arial" w:cs="Arial"/>
          <w:sz w:val="24"/>
          <w:szCs w:val="24"/>
        </w:rPr>
        <w:t xml:space="preserve">еряется план-график закупок </w:t>
      </w:r>
      <w:proofErr w:type="gramStart"/>
      <w:r w:rsidR="00774EC2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="00774EC2">
        <w:rPr>
          <w:rFonts w:ascii="Arial" w:eastAsia="Times New Roman" w:hAnsi="Arial" w:cs="Arial"/>
          <w:sz w:val="24"/>
          <w:szCs w:val="24"/>
        </w:rPr>
        <w:t>:</w:t>
      </w:r>
    </w:p>
    <w:p w:rsidR="00774EC2" w:rsidRDefault="00F7294F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2047">
        <w:rPr>
          <w:rFonts w:ascii="Arial" w:eastAsia="Times New Roman" w:hAnsi="Arial" w:cs="Arial"/>
          <w:sz w:val="24"/>
          <w:szCs w:val="24"/>
        </w:rPr>
        <w:t>1) не</w:t>
      </w:r>
      <w:r w:rsidR="00511179" w:rsidRPr="00E12047">
        <w:rPr>
          <w:rFonts w:ascii="Arial" w:eastAsia="Times New Roman" w:hAnsi="Arial" w:cs="Arial"/>
          <w:sz w:val="24"/>
          <w:szCs w:val="24"/>
        </w:rPr>
        <w:t xml:space="preserve"> </w:t>
      </w:r>
      <w:r w:rsidRPr="00E12047">
        <w:rPr>
          <w:rFonts w:ascii="Arial" w:eastAsia="Times New Roman" w:hAnsi="Arial" w:cs="Arial"/>
          <w:sz w:val="24"/>
          <w:szCs w:val="24"/>
        </w:rPr>
        <w:t>превышение начальной (максимальной) цены контракта, цены контракта, заключаемого с единственным поставщиком (подрядчиком, исполнителем) по соответствующему идентификационному коду закупки, содержащейся в плане-графике закупок, над аналогичной ценой</w:t>
      </w:r>
      <w:r w:rsidR="001413CC">
        <w:rPr>
          <w:rFonts w:ascii="Arial" w:eastAsia="Times New Roman" w:hAnsi="Arial" w:cs="Arial"/>
          <w:sz w:val="24"/>
          <w:szCs w:val="24"/>
        </w:rPr>
        <w:t>, содержащейся в плане закупок;</w:t>
      </w:r>
    </w:p>
    <w:p w:rsidR="00511179" w:rsidRPr="00E12047" w:rsidRDefault="00F7294F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2047">
        <w:rPr>
          <w:rFonts w:ascii="Arial" w:eastAsia="Times New Roman" w:hAnsi="Arial" w:cs="Arial"/>
          <w:sz w:val="24"/>
          <w:szCs w:val="24"/>
        </w:rPr>
        <w:t>2) соответствие наименования объекта закупки наименованию, утвержденному в муниципальных п</w:t>
      </w:r>
      <w:r w:rsidR="00511179" w:rsidRPr="00E12047">
        <w:rPr>
          <w:rFonts w:ascii="Arial" w:eastAsia="Times New Roman" w:hAnsi="Arial" w:cs="Arial"/>
          <w:sz w:val="24"/>
          <w:szCs w:val="24"/>
        </w:rPr>
        <w:t xml:space="preserve">рограммах Администрации </w:t>
      </w:r>
      <w:proofErr w:type="spellStart"/>
      <w:r w:rsidR="00424306">
        <w:rPr>
          <w:rFonts w:ascii="Arial" w:eastAsia="Times New Roman" w:hAnsi="Arial" w:cs="Arial"/>
          <w:sz w:val="24"/>
          <w:szCs w:val="24"/>
        </w:rPr>
        <w:t>Атала</w:t>
      </w:r>
      <w:r w:rsidR="001413CC">
        <w:rPr>
          <w:rFonts w:ascii="Arial" w:eastAsia="Times New Roman" w:hAnsi="Arial" w:cs="Arial"/>
          <w:sz w:val="24"/>
          <w:szCs w:val="24"/>
        </w:rPr>
        <w:t>н</w:t>
      </w:r>
      <w:r w:rsidR="00511179" w:rsidRPr="00E1204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12047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  <w:r w:rsidR="00511179" w:rsidRPr="00E12047">
        <w:rPr>
          <w:rFonts w:ascii="Arial" w:eastAsia="Times New Roman" w:hAnsi="Arial" w:cs="Arial"/>
          <w:sz w:val="24"/>
          <w:szCs w:val="24"/>
        </w:rPr>
        <w:t xml:space="preserve"> </w:t>
      </w:r>
      <w:r w:rsidRPr="00E12047">
        <w:rPr>
          <w:rFonts w:ascii="Arial" w:eastAsia="Times New Roman" w:hAnsi="Arial" w:cs="Arial"/>
          <w:sz w:val="24"/>
          <w:szCs w:val="24"/>
        </w:rPr>
        <w:t>Формирование результатов контроля по данному пункту осу</w:t>
      </w:r>
      <w:r w:rsidR="00511179" w:rsidRPr="00E12047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:rsidR="00511179" w:rsidRPr="00E12047" w:rsidRDefault="00F7294F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2047">
        <w:rPr>
          <w:rFonts w:ascii="Arial" w:eastAsia="Times New Roman" w:hAnsi="Arial" w:cs="Arial"/>
          <w:sz w:val="24"/>
          <w:szCs w:val="24"/>
        </w:rPr>
        <w:t xml:space="preserve">9. </w:t>
      </w:r>
      <w:proofErr w:type="gramStart"/>
      <w:r w:rsidRPr="00E12047">
        <w:rPr>
          <w:rFonts w:ascii="Arial" w:eastAsia="Times New Roman" w:hAnsi="Arial" w:cs="Arial"/>
          <w:sz w:val="24"/>
          <w:szCs w:val="24"/>
        </w:rPr>
        <w:t>При осуществлении взаимодействия с субъектами контроля проверяется извещение об осуществлении закупки, проект контракта, заключаемый с единственным поставщиком (подрядчиком, исполнителем), и (или) документация о за</w:t>
      </w:r>
      <w:r w:rsidR="00774EC2">
        <w:rPr>
          <w:rFonts w:ascii="Arial" w:eastAsia="Times New Roman" w:hAnsi="Arial" w:cs="Arial"/>
          <w:sz w:val="24"/>
          <w:szCs w:val="24"/>
        </w:rPr>
        <w:t xml:space="preserve">купке, включая изменения в них: </w:t>
      </w:r>
      <w:r w:rsidRPr="00E12047">
        <w:rPr>
          <w:rFonts w:ascii="Arial" w:eastAsia="Times New Roman" w:hAnsi="Arial" w:cs="Arial"/>
          <w:sz w:val="24"/>
          <w:szCs w:val="24"/>
        </w:rPr>
        <w:t xml:space="preserve">финансовым органом на соответствие в части содержащихся в </w:t>
      </w:r>
      <w:r w:rsidRPr="00E12047">
        <w:rPr>
          <w:rFonts w:ascii="Arial" w:eastAsia="Times New Roman" w:hAnsi="Arial" w:cs="Arial"/>
          <w:sz w:val="24"/>
          <w:szCs w:val="24"/>
        </w:rPr>
        <w:lastRenderedPageBreak/>
        <w:t>них начальной (максимальной) цены контракта, цены контракта, заключаемого с единственным поставщиком (подрядчиком, исполнителем), аналогичной цене, содержащейся в плане – графике закупок, соответствие содержащегося в нем</w:t>
      </w:r>
      <w:proofErr w:type="gramEnd"/>
      <w:r w:rsidRPr="00E12047">
        <w:rPr>
          <w:rFonts w:ascii="Arial" w:eastAsia="Times New Roman" w:hAnsi="Arial" w:cs="Arial"/>
          <w:sz w:val="24"/>
          <w:szCs w:val="24"/>
        </w:rPr>
        <w:t xml:space="preserve"> (них) и</w:t>
      </w:r>
      <w:r w:rsidR="00511179" w:rsidRPr="00E12047">
        <w:rPr>
          <w:rFonts w:ascii="Arial" w:eastAsia="Times New Roman" w:hAnsi="Arial" w:cs="Arial"/>
          <w:sz w:val="24"/>
          <w:szCs w:val="24"/>
        </w:rPr>
        <w:t xml:space="preserve">дентификационного кода закупки. </w:t>
      </w:r>
      <w:r w:rsidRPr="00E12047">
        <w:rPr>
          <w:rFonts w:ascii="Arial" w:eastAsia="Times New Roman" w:hAnsi="Arial" w:cs="Arial"/>
          <w:sz w:val="24"/>
          <w:szCs w:val="24"/>
        </w:rPr>
        <w:t>Формирование результатов контроля по данному пункту осу</w:t>
      </w:r>
      <w:r w:rsidR="00511179" w:rsidRPr="00E12047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:rsidR="00511179" w:rsidRPr="00E12047" w:rsidRDefault="00F7294F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2047">
        <w:rPr>
          <w:rFonts w:ascii="Arial" w:eastAsia="Times New Roman" w:hAnsi="Arial" w:cs="Arial"/>
          <w:sz w:val="24"/>
          <w:szCs w:val="24"/>
        </w:rPr>
        <w:t xml:space="preserve">10. </w:t>
      </w:r>
      <w:proofErr w:type="gramStart"/>
      <w:r w:rsidRPr="00E12047">
        <w:rPr>
          <w:rFonts w:ascii="Arial" w:eastAsia="Times New Roman" w:hAnsi="Arial" w:cs="Arial"/>
          <w:sz w:val="24"/>
          <w:szCs w:val="24"/>
        </w:rPr>
        <w:t>При осуществлении взаимодействия с субъектами контроля финансовым органом проверяется протокол определения поставщика (подрядчика, исполнителя) на не</w:t>
      </w:r>
      <w:r w:rsidR="00511179" w:rsidRPr="00E12047">
        <w:rPr>
          <w:rFonts w:ascii="Arial" w:eastAsia="Times New Roman" w:hAnsi="Arial" w:cs="Arial"/>
          <w:sz w:val="24"/>
          <w:szCs w:val="24"/>
        </w:rPr>
        <w:t xml:space="preserve"> </w:t>
      </w:r>
      <w:r w:rsidRPr="00E12047">
        <w:rPr>
          <w:rFonts w:ascii="Arial" w:eastAsia="Times New Roman" w:hAnsi="Arial" w:cs="Arial"/>
          <w:sz w:val="24"/>
          <w:szCs w:val="24"/>
        </w:rPr>
        <w:t>превышение цены контракта,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закона 44-ФЗ, цены контракта, заключаемого с единственным поставщиком (подрядчиком, исполнителем) над аналогичной ценой, содержащейся в документации о закупке</w:t>
      </w:r>
      <w:proofErr w:type="gramEnd"/>
      <w:r w:rsidRPr="00E12047">
        <w:rPr>
          <w:rFonts w:ascii="Arial" w:eastAsia="Times New Roman" w:hAnsi="Arial" w:cs="Arial"/>
          <w:sz w:val="24"/>
          <w:szCs w:val="24"/>
        </w:rPr>
        <w:t>, а также на соответствие идентификационного кода закупки, содержащегося в протоколе определения поставщика (подрядчика, исполнителя), аналогичной информации, содержа</w:t>
      </w:r>
      <w:r w:rsidR="00511179" w:rsidRPr="00E12047">
        <w:rPr>
          <w:rFonts w:ascii="Arial" w:eastAsia="Times New Roman" w:hAnsi="Arial" w:cs="Arial"/>
          <w:sz w:val="24"/>
          <w:szCs w:val="24"/>
        </w:rPr>
        <w:t xml:space="preserve">щейся в документации о закупке. </w:t>
      </w:r>
      <w:r w:rsidRPr="00E12047">
        <w:rPr>
          <w:rFonts w:ascii="Arial" w:eastAsia="Times New Roman" w:hAnsi="Arial" w:cs="Arial"/>
          <w:sz w:val="24"/>
          <w:szCs w:val="24"/>
        </w:rPr>
        <w:t>Формирование результатов контроля по данному пункту осу</w:t>
      </w:r>
      <w:r w:rsidR="00511179" w:rsidRPr="00E12047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:rsidR="00D5648D" w:rsidRPr="00E12047" w:rsidRDefault="00F7294F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2047">
        <w:rPr>
          <w:rFonts w:ascii="Arial" w:eastAsia="Times New Roman" w:hAnsi="Arial" w:cs="Arial"/>
          <w:sz w:val="24"/>
          <w:szCs w:val="24"/>
        </w:rPr>
        <w:t xml:space="preserve">11. </w:t>
      </w:r>
      <w:proofErr w:type="gramStart"/>
      <w:r w:rsidRPr="00E12047">
        <w:rPr>
          <w:rFonts w:ascii="Arial" w:eastAsia="Times New Roman" w:hAnsi="Arial" w:cs="Arial"/>
          <w:sz w:val="24"/>
          <w:szCs w:val="24"/>
        </w:rPr>
        <w:t>При осуществлении взаимодействия с субъектами контроля финансовым органом проверяется проект контракта, направляемый участнику закупки (возвращаемый участником закупки подписанным), в части соответствия цены проекта контракта и идентификационного кода закупки, содержащихся в указанном проекте, направляемом участнику закупки (возвращаемом участником 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исполнителя), а в случае принятия заказчиком решения, предусмотренного</w:t>
      </w:r>
      <w:proofErr w:type="gramEnd"/>
      <w:r w:rsidRPr="00E12047">
        <w:rPr>
          <w:rFonts w:ascii="Arial" w:eastAsia="Times New Roman" w:hAnsi="Arial" w:cs="Arial"/>
          <w:sz w:val="24"/>
          <w:szCs w:val="24"/>
        </w:rPr>
        <w:t xml:space="preserve"> частью 18 статьи 34 </w:t>
      </w:r>
      <w:r w:rsidR="001413CC" w:rsidRPr="00774EC2">
        <w:rPr>
          <w:rFonts w:ascii="Arial" w:eastAsia="Times New Roman" w:hAnsi="Arial" w:cs="Arial"/>
          <w:sz w:val="24"/>
          <w:szCs w:val="24"/>
        </w:rPr>
        <w:t>Федерального зак</w:t>
      </w:r>
      <w:r w:rsidR="001413CC">
        <w:rPr>
          <w:rFonts w:ascii="Arial" w:eastAsia="Times New Roman" w:hAnsi="Arial" w:cs="Arial"/>
          <w:sz w:val="24"/>
          <w:szCs w:val="24"/>
        </w:rPr>
        <w:t>она от 05 апреля 2013 года № 44-</w:t>
      </w:r>
      <w:r w:rsidR="001413CC" w:rsidRPr="00774EC2">
        <w:rPr>
          <w:rFonts w:ascii="Arial" w:eastAsia="Times New Roman" w:hAnsi="Arial" w:cs="Arial"/>
          <w:sz w:val="24"/>
          <w:szCs w:val="24"/>
        </w:rPr>
        <w:t>ФЗ «О контрактной системе в сфере закупок товаров, работ, услуг для обеспечения государственных и муниципальных нужд»</w:t>
      </w:r>
      <w:r w:rsidRPr="00E12047">
        <w:rPr>
          <w:rFonts w:ascii="Arial" w:eastAsia="Times New Roman" w:hAnsi="Arial" w:cs="Arial"/>
          <w:sz w:val="24"/>
          <w:szCs w:val="24"/>
        </w:rPr>
        <w:t>, не</w:t>
      </w:r>
      <w:r w:rsidR="00D5648D" w:rsidRPr="00E12047">
        <w:rPr>
          <w:rFonts w:ascii="Arial" w:eastAsia="Times New Roman" w:hAnsi="Arial" w:cs="Arial"/>
          <w:sz w:val="24"/>
          <w:szCs w:val="24"/>
        </w:rPr>
        <w:t xml:space="preserve"> </w:t>
      </w:r>
      <w:r w:rsidRPr="00E12047">
        <w:rPr>
          <w:rFonts w:ascii="Arial" w:eastAsia="Times New Roman" w:hAnsi="Arial" w:cs="Arial"/>
          <w:sz w:val="24"/>
          <w:szCs w:val="24"/>
        </w:rPr>
        <w:t>превышения цены проекта контракта над начальной (максимальной) ценой контракта, содержа</w:t>
      </w:r>
      <w:r w:rsidR="00D5648D" w:rsidRPr="00E12047">
        <w:rPr>
          <w:rFonts w:ascii="Arial" w:eastAsia="Times New Roman" w:hAnsi="Arial" w:cs="Arial"/>
          <w:sz w:val="24"/>
          <w:szCs w:val="24"/>
        </w:rPr>
        <w:t xml:space="preserve">щейся в документации о закупке. </w:t>
      </w:r>
      <w:r w:rsidRPr="00E12047">
        <w:rPr>
          <w:rFonts w:ascii="Arial" w:eastAsia="Times New Roman" w:hAnsi="Arial" w:cs="Arial"/>
          <w:sz w:val="24"/>
          <w:szCs w:val="24"/>
        </w:rPr>
        <w:t>Формирование результатов контроля по данному пункту осу</w:t>
      </w:r>
      <w:r w:rsidR="00D5648D" w:rsidRPr="00E12047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:rsidR="00D5648D" w:rsidRPr="00E12047" w:rsidRDefault="00F7294F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2047">
        <w:rPr>
          <w:rFonts w:ascii="Arial" w:eastAsia="Times New Roman" w:hAnsi="Arial" w:cs="Arial"/>
          <w:sz w:val="24"/>
          <w:szCs w:val="24"/>
        </w:rPr>
        <w:t>12. При осуществлении взаимодействия с субъектами контроля финансовым органом проверяется информация, включаемая в реестр контрактов в части соответствия цены контракта и идентификационного кода закупки, содержащихся в информации, включаемой в реестр контрактов, заключенных заказчиками, аналогичной информации, указанной в условиях контракта.</w:t>
      </w:r>
      <w:r w:rsidRPr="00E12047">
        <w:rPr>
          <w:rFonts w:ascii="Arial" w:eastAsia="Times New Roman" w:hAnsi="Arial" w:cs="Arial"/>
          <w:sz w:val="24"/>
          <w:szCs w:val="24"/>
        </w:rPr>
        <w:br/>
        <w:t>Формирование результатов контроля по данному пункту осу</w:t>
      </w:r>
      <w:r w:rsidR="00D5648D" w:rsidRPr="00E12047">
        <w:rPr>
          <w:rFonts w:ascii="Arial" w:eastAsia="Times New Roman" w:hAnsi="Arial" w:cs="Arial"/>
          <w:sz w:val="24"/>
          <w:szCs w:val="24"/>
        </w:rPr>
        <w:t>ществляется финансовым органом.</w:t>
      </w:r>
    </w:p>
    <w:p w:rsidR="00D5648D" w:rsidRPr="00E12047" w:rsidRDefault="00F7294F" w:rsidP="00335BB4">
      <w:pPr>
        <w:pStyle w:val="a3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2047">
        <w:rPr>
          <w:rFonts w:ascii="Arial" w:eastAsia="Times New Roman" w:hAnsi="Arial" w:cs="Arial"/>
          <w:sz w:val="24"/>
          <w:szCs w:val="24"/>
        </w:rPr>
        <w:t xml:space="preserve">13. </w:t>
      </w:r>
      <w:proofErr w:type="gramStart"/>
      <w:r w:rsidRPr="00E12047">
        <w:rPr>
          <w:rFonts w:ascii="Arial" w:eastAsia="Times New Roman" w:hAnsi="Arial" w:cs="Arial"/>
          <w:sz w:val="24"/>
          <w:szCs w:val="24"/>
        </w:rPr>
        <w:t xml:space="preserve">В случае соответствия контролируемой информации требованиям, установленным частью 5 статьи 99 </w:t>
      </w:r>
      <w:r w:rsidR="001413CC" w:rsidRPr="00774EC2">
        <w:rPr>
          <w:rFonts w:ascii="Arial" w:eastAsia="Times New Roman" w:hAnsi="Arial" w:cs="Arial"/>
          <w:sz w:val="24"/>
          <w:szCs w:val="24"/>
        </w:rPr>
        <w:t>Федерального зак</w:t>
      </w:r>
      <w:r w:rsidR="001413CC">
        <w:rPr>
          <w:rFonts w:ascii="Arial" w:eastAsia="Times New Roman" w:hAnsi="Arial" w:cs="Arial"/>
          <w:sz w:val="24"/>
          <w:szCs w:val="24"/>
        </w:rPr>
        <w:t>она от 05 апреля 2013 года № 44-</w:t>
      </w:r>
      <w:r w:rsidR="001413CC" w:rsidRPr="00774EC2">
        <w:rPr>
          <w:rFonts w:ascii="Arial" w:eastAsia="Times New Roman" w:hAnsi="Arial" w:cs="Arial"/>
          <w:sz w:val="24"/>
          <w:szCs w:val="24"/>
        </w:rPr>
        <w:t>ФЗ «О контрактной системе в сфере закупок товаров, работ, услуг для обеспечения государственных и муниципальных нужд»</w:t>
      </w:r>
      <w:r w:rsidRPr="00E12047">
        <w:rPr>
          <w:rFonts w:ascii="Arial" w:eastAsia="Times New Roman" w:hAnsi="Arial" w:cs="Arial"/>
          <w:sz w:val="24"/>
          <w:szCs w:val="24"/>
        </w:rPr>
        <w:t xml:space="preserve">, объекты контроля, подлежащие в соответствии с </w:t>
      </w:r>
      <w:r w:rsidR="001413CC" w:rsidRPr="00774EC2">
        <w:rPr>
          <w:rFonts w:ascii="Arial" w:eastAsia="Times New Roman" w:hAnsi="Arial" w:cs="Arial"/>
          <w:sz w:val="24"/>
          <w:szCs w:val="24"/>
        </w:rPr>
        <w:t>Федерального зак</w:t>
      </w:r>
      <w:r w:rsidR="001413CC">
        <w:rPr>
          <w:rFonts w:ascii="Arial" w:eastAsia="Times New Roman" w:hAnsi="Arial" w:cs="Arial"/>
          <w:sz w:val="24"/>
          <w:szCs w:val="24"/>
        </w:rPr>
        <w:t>она от 05 апреля 2013 года № 44-</w:t>
      </w:r>
      <w:r w:rsidR="001413CC" w:rsidRPr="00774EC2">
        <w:rPr>
          <w:rFonts w:ascii="Arial" w:eastAsia="Times New Roman" w:hAnsi="Arial" w:cs="Arial"/>
          <w:sz w:val="24"/>
          <w:szCs w:val="24"/>
        </w:rPr>
        <w:t xml:space="preserve">ФЗ «О контрактной системе в сфере закупок товаров, </w:t>
      </w:r>
      <w:r w:rsidR="001413CC" w:rsidRPr="00774EC2">
        <w:rPr>
          <w:rFonts w:ascii="Arial" w:eastAsia="Times New Roman" w:hAnsi="Arial" w:cs="Arial"/>
          <w:sz w:val="24"/>
          <w:szCs w:val="24"/>
        </w:rPr>
        <w:lastRenderedPageBreak/>
        <w:t>работ, услуг для обеспечения государственных</w:t>
      </w:r>
      <w:proofErr w:type="gramEnd"/>
      <w:r w:rsidR="001413CC" w:rsidRPr="00774EC2">
        <w:rPr>
          <w:rFonts w:ascii="Arial" w:eastAsia="Times New Roman" w:hAnsi="Arial" w:cs="Arial"/>
          <w:sz w:val="24"/>
          <w:szCs w:val="24"/>
        </w:rPr>
        <w:t xml:space="preserve"> и муниципальных нужд»</w:t>
      </w:r>
      <w:r w:rsidR="001413CC">
        <w:rPr>
          <w:rFonts w:ascii="Arial" w:eastAsia="Times New Roman" w:hAnsi="Arial" w:cs="Arial"/>
          <w:sz w:val="24"/>
          <w:szCs w:val="24"/>
        </w:rPr>
        <w:t xml:space="preserve"> </w:t>
      </w:r>
      <w:r w:rsidRPr="00E12047">
        <w:rPr>
          <w:rFonts w:ascii="Arial" w:eastAsia="Times New Roman" w:hAnsi="Arial" w:cs="Arial"/>
          <w:sz w:val="24"/>
          <w:szCs w:val="24"/>
        </w:rPr>
        <w:t>размещению в ЕИС, размещаются в ЕИС в течение одного рабочего дня со дня направления объекта контроля для размещения в информационной</w:t>
      </w:r>
      <w:r w:rsidR="00D5648D" w:rsidRPr="00E12047">
        <w:rPr>
          <w:rFonts w:ascii="Arial" w:eastAsia="Times New Roman" w:hAnsi="Arial" w:cs="Arial"/>
          <w:sz w:val="24"/>
          <w:szCs w:val="24"/>
        </w:rPr>
        <w:t xml:space="preserve"> системе.</w:t>
      </w:r>
    </w:p>
    <w:p w:rsidR="00F7294F" w:rsidRDefault="00F7294F" w:rsidP="00335BB4">
      <w:pPr>
        <w:shd w:val="clear" w:color="auto" w:fill="FFFFFF"/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2047">
        <w:rPr>
          <w:rFonts w:ascii="Arial" w:eastAsia="Times New Roman" w:hAnsi="Arial" w:cs="Arial"/>
          <w:sz w:val="24"/>
          <w:szCs w:val="24"/>
        </w:rPr>
        <w:t xml:space="preserve">14. </w:t>
      </w:r>
      <w:proofErr w:type="gramStart"/>
      <w:r w:rsidRPr="00E12047">
        <w:rPr>
          <w:rFonts w:ascii="Arial" w:eastAsia="Times New Roman" w:hAnsi="Arial" w:cs="Arial"/>
          <w:sz w:val="24"/>
          <w:szCs w:val="24"/>
        </w:rPr>
        <w:t xml:space="preserve">В случае несоответствия контролируемой информации требованиям, установленным частью 5 статьи 99 </w:t>
      </w:r>
      <w:r w:rsidR="001413CC" w:rsidRPr="00774EC2">
        <w:rPr>
          <w:rFonts w:ascii="Arial" w:eastAsia="Times New Roman" w:hAnsi="Arial" w:cs="Arial"/>
          <w:sz w:val="24"/>
          <w:szCs w:val="24"/>
        </w:rPr>
        <w:t>Федерального зак</w:t>
      </w:r>
      <w:r w:rsidR="001413CC">
        <w:rPr>
          <w:rFonts w:ascii="Arial" w:eastAsia="Times New Roman" w:hAnsi="Arial" w:cs="Arial"/>
          <w:sz w:val="24"/>
          <w:szCs w:val="24"/>
        </w:rPr>
        <w:t>она от 05 апреля 2013 года №</w:t>
      </w:r>
      <w:r w:rsidR="004F2BC5">
        <w:rPr>
          <w:rFonts w:ascii="Arial" w:eastAsia="Times New Roman" w:hAnsi="Arial" w:cs="Arial"/>
          <w:sz w:val="24"/>
          <w:szCs w:val="24"/>
        </w:rPr>
        <w:t> </w:t>
      </w:r>
      <w:r w:rsidR="001413CC">
        <w:rPr>
          <w:rFonts w:ascii="Arial" w:eastAsia="Times New Roman" w:hAnsi="Arial" w:cs="Arial"/>
          <w:sz w:val="24"/>
          <w:szCs w:val="24"/>
        </w:rPr>
        <w:t>44-</w:t>
      </w:r>
      <w:r w:rsidR="001413CC" w:rsidRPr="00774EC2">
        <w:rPr>
          <w:rFonts w:ascii="Arial" w:eastAsia="Times New Roman" w:hAnsi="Arial" w:cs="Arial"/>
          <w:sz w:val="24"/>
          <w:szCs w:val="24"/>
        </w:rPr>
        <w:t>ФЗ «О контрактной системе в сфере закупок товаров, работ, услуг для обеспечения государственных и муниципальных нужд»</w:t>
      </w:r>
      <w:r w:rsidR="00D5648D" w:rsidRPr="00E12047">
        <w:rPr>
          <w:rFonts w:ascii="Arial" w:eastAsia="Times New Roman" w:hAnsi="Arial" w:cs="Arial"/>
          <w:sz w:val="24"/>
          <w:szCs w:val="24"/>
        </w:rPr>
        <w:t xml:space="preserve">, Администрация </w:t>
      </w:r>
      <w:proofErr w:type="spellStart"/>
      <w:r w:rsidR="001413CC">
        <w:rPr>
          <w:rFonts w:ascii="Arial" w:eastAsia="Times New Roman" w:hAnsi="Arial" w:cs="Arial"/>
          <w:sz w:val="24"/>
          <w:szCs w:val="24"/>
        </w:rPr>
        <w:t>Балаган</w:t>
      </w:r>
      <w:r w:rsidR="00D5648D" w:rsidRPr="00E1204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12047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направляет субъектам контроля протокол с указанием выявленных нарушений, а объекты</w:t>
      </w:r>
      <w:r w:rsidR="00D5648D" w:rsidRPr="00E12047">
        <w:rPr>
          <w:rFonts w:ascii="Arial" w:eastAsia="Times New Roman" w:hAnsi="Arial" w:cs="Arial"/>
          <w:sz w:val="24"/>
          <w:szCs w:val="24"/>
        </w:rPr>
        <w:t xml:space="preserve"> контроля, подлежащие в </w:t>
      </w:r>
      <w:r w:rsidRPr="00E12047">
        <w:rPr>
          <w:rFonts w:ascii="Arial" w:eastAsia="Times New Roman" w:hAnsi="Arial" w:cs="Arial"/>
          <w:sz w:val="24"/>
          <w:szCs w:val="24"/>
        </w:rPr>
        <w:t>соответствии с Федеральным законом размещению в ЕИС, не размещаются</w:t>
      </w:r>
      <w:proofErr w:type="gramEnd"/>
      <w:r w:rsidRPr="00E12047">
        <w:rPr>
          <w:rFonts w:ascii="Arial" w:eastAsia="Times New Roman" w:hAnsi="Arial" w:cs="Arial"/>
          <w:sz w:val="24"/>
          <w:szCs w:val="24"/>
        </w:rPr>
        <w:t xml:space="preserve"> в информационной системе до устранения указанного нарушения и п</w:t>
      </w:r>
      <w:r w:rsidR="00D5648D" w:rsidRPr="00E12047">
        <w:rPr>
          <w:rFonts w:ascii="Arial" w:eastAsia="Times New Roman" w:hAnsi="Arial" w:cs="Arial"/>
          <w:sz w:val="24"/>
          <w:szCs w:val="24"/>
        </w:rPr>
        <w:t xml:space="preserve">рохождения повторного контроля; </w:t>
      </w:r>
      <w:proofErr w:type="gramStart"/>
      <w:r w:rsidR="00D5648D" w:rsidRPr="00E12047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="00424306">
        <w:rPr>
          <w:rFonts w:ascii="Arial" w:eastAsia="Times New Roman" w:hAnsi="Arial" w:cs="Arial"/>
          <w:sz w:val="24"/>
          <w:szCs w:val="24"/>
        </w:rPr>
        <w:t>Атала</w:t>
      </w:r>
      <w:r w:rsidR="001413CC">
        <w:rPr>
          <w:rFonts w:ascii="Arial" w:eastAsia="Times New Roman" w:hAnsi="Arial" w:cs="Arial"/>
          <w:sz w:val="24"/>
          <w:szCs w:val="24"/>
        </w:rPr>
        <w:t>н</w:t>
      </w:r>
      <w:r w:rsidR="00D5648D" w:rsidRPr="00E1204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12047">
        <w:rPr>
          <w:rFonts w:ascii="Arial" w:eastAsia="Times New Roman" w:hAnsi="Arial" w:cs="Arial"/>
          <w:sz w:val="24"/>
          <w:szCs w:val="24"/>
        </w:rPr>
        <w:t xml:space="preserve"> муниципального образования формирует отметку о несоответствии контролируемой информации, включенной в объект контроля, не подлежащий в соответствии с </w:t>
      </w:r>
      <w:r w:rsidR="001413CC" w:rsidRPr="00774EC2">
        <w:rPr>
          <w:rFonts w:ascii="Arial" w:eastAsia="Times New Roman" w:hAnsi="Arial" w:cs="Arial"/>
          <w:sz w:val="24"/>
          <w:szCs w:val="24"/>
        </w:rPr>
        <w:t>Федеральн</w:t>
      </w:r>
      <w:r w:rsidR="001413CC">
        <w:rPr>
          <w:rFonts w:ascii="Arial" w:eastAsia="Times New Roman" w:hAnsi="Arial" w:cs="Arial"/>
          <w:sz w:val="24"/>
          <w:szCs w:val="24"/>
        </w:rPr>
        <w:t>ым</w:t>
      </w:r>
      <w:r w:rsidR="001413CC" w:rsidRPr="00774EC2">
        <w:rPr>
          <w:rFonts w:ascii="Arial" w:eastAsia="Times New Roman" w:hAnsi="Arial" w:cs="Arial"/>
          <w:sz w:val="24"/>
          <w:szCs w:val="24"/>
        </w:rPr>
        <w:t xml:space="preserve"> зак</w:t>
      </w:r>
      <w:r w:rsidR="001413CC">
        <w:rPr>
          <w:rFonts w:ascii="Arial" w:eastAsia="Times New Roman" w:hAnsi="Arial" w:cs="Arial"/>
          <w:sz w:val="24"/>
          <w:szCs w:val="24"/>
        </w:rPr>
        <w:t>оном от 05 апреля 2013 года № 44-</w:t>
      </w:r>
      <w:r w:rsidR="001413CC" w:rsidRPr="00774EC2">
        <w:rPr>
          <w:rFonts w:ascii="Arial" w:eastAsia="Times New Roman" w:hAnsi="Arial" w:cs="Arial"/>
          <w:sz w:val="24"/>
          <w:szCs w:val="24"/>
        </w:rPr>
        <w:t>ФЗ «О контрактной системе в сфере закупок товаров, работ, услуг для обеспечения государственных и муниципальных нужд»</w:t>
      </w:r>
      <w:r w:rsidRPr="00E12047">
        <w:rPr>
          <w:rFonts w:ascii="Arial" w:eastAsia="Times New Roman" w:hAnsi="Arial" w:cs="Arial"/>
          <w:sz w:val="24"/>
          <w:szCs w:val="24"/>
        </w:rPr>
        <w:t xml:space="preserve"> размещению в информационной системе, и направляет протокол с указанием выявленных несоответствий в течение 3 рабочих дней со дня</w:t>
      </w:r>
      <w:proofErr w:type="gramEnd"/>
      <w:r w:rsidRPr="00E12047">
        <w:rPr>
          <w:rFonts w:ascii="Arial" w:eastAsia="Times New Roman" w:hAnsi="Arial" w:cs="Arial"/>
          <w:sz w:val="24"/>
          <w:szCs w:val="24"/>
        </w:rPr>
        <w:t xml:space="preserve"> направления объекта контроля на согла</w:t>
      </w:r>
      <w:r w:rsidR="00D5648D" w:rsidRPr="00E12047">
        <w:rPr>
          <w:rFonts w:ascii="Arial" w:eastAsia="Times New Roman" w:hAnsi="Arial" w:cs="Arial"/>
          <w:sz w:val="24"/>
          <w:szCs w:val="24"/>
        </w:rPr>
        <w:t xml:space="preserve">сование в Администрацию </w:t>
      </w:r>
      <w:proofErr w:type="spellStart"/>
      <w:r w:rsidR="00424306">
        <w:rPr>
          <w:rFonts w:ascii="Arial" w:eastAsia="Times New Roman" w:hAnsi="Arial" w:cs="Arial"/>
          <w:sz w:val="24"/>
          <w:szCs w:val="24"/>
        </w:rPr>
        <w:t>Атала</w:t>
      </w:r>
      <w:r w:rsidR="001413CC">
        <w:rPr>
          <w:rFonts w:ascii="Arial" w:eastAsia="Times New Roman" w:hAnsi="Arial" w:cs="Arial"/>
          <w:sz w:val="24"/>
          <w:szCs w:val="24"/>
        </w:rPr>
        <w:t>н</w:t>
      </w:r>
      <w:r w:rsidR="00D5648D" w:rsidRPr="00E1204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E12047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</w:p>
    <w:p w:rsidR="00955E6C" w:rsidRDefault="00955E6C" w:rsidP="00335BB4">
      <w:pPr>
        <w:shd w:val="clear" w:color="auto" w:fill="FFFFFF"/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55E6C" w:rsidRDefault="00955E6C" w:rsidP="00335BB4">
      <w:pPr>
        <w:shd w:val="clear" w:color="auto" w:fill="FFFFFF"/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55E6C" w:rsidRDefault="00955E6C" w:rsidP="00335BB4">
      <w:pPr>
        <w:shd w:val="clear" w:color="auto" w:fill="FFFFFF"/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55E6C" w:rsidRDefault="00955E6C" w:rsidP="00335BB4">
      <w:pPr>
        <w:shd w:val="clear" w:color="auto" w:fill="FFFFFF"/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55E6C" w:rsidRDefault="00955E6C" w:rsidP="00335BB4">
      <w:pPr>
        <w:shd w:val="clear" w:color="auto" w:fill="FFFFFF"/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55E6C" w:rsidRDefault="00955E6C" w:rsidP="00335BB4">
      <w:pPr>
        <w:shd w:val="clear" w:color="auto" w:fill="FFFFFF"/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55E6C" w:rsidRDefault="00955E6C" w:rsidP="00335BB4">
      <w:pPr>
        <w:shd w:val="clear" w:color="auto" w:fill="FFFFFF"/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55E6C" w:rsidRDefault="00955E6C" w:rsidP="00335BB4">
      <w:pPr>
        <w:shd w:val="clear" w:color="auto" w:fill="FFFFFF"/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55E6C" w:rsidRDefault="00955E6C" w:rsidP="00335BB4">
      <w:pPr>
        <w:shd w:val="clear" w:color="auto" w:fill="FFFFFF"/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55E6C" w:rsidRDefault="00955E6C" w:rsidP="00335BB4">
      <w:pPr>
        <w:shd w:val="clear" w:color="auto" w:fill="FFFFFF"/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55E6C" w:rsidRDefault="00955E6C" w:rsidP="00335BB4">
      <w:pPr>
        <w:shd w:val="clear" w:color="auto" w:fill="FFFFFF"/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55E6C" w:rsidRDefault="00955E6C" w:rsidP="00335BB4">
      <w:pPr>
        <w:shd w:val="clear" w:color="auto" w:fill="FFFFFF"/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55E6C" w:rsidRDefault="00955E6C" w:rsidP="00335BB4">
      <w:pPr>
        <w:shd w:val="clear" w:color="auto" w:fill="FFFFFF"/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55E6C" w:rsidRDefault="00955E6C" w:rsidP="00335BB4">
      <w:pPr>
        <w:shd w:val="clear" w:color="auto" w:fill="FFFFFF"/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55E6C" w:rsidRDefault="00955E6C" w:rsidP="00335BB4">
      <w:pPr>
        <w:shd w:val="clear" w:color="auto" w:fill="FFFFFF"/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55E6C" w:rsidRDefault="00955E6C" w:rsidP="00335BB4">
      <w:pPr>
        <w:shd w:val="clear" w:color="auto" w:fill="FFFFFF"/>
        <w:spacing w:after="0" w:line="240" w:lineRule="auto"/>
        <w:ind w:left="709" w:right="70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2494D" w:rsidRPr="00E12047" w:rsidRDefault="00F2494D" w:rsidP="00335BB4">
      <w:pPr>
        <w:spacing w:after="0"/>
        <w:ind w:left="709" w:right="709"/>
        <w:rPr>
          <w:rFonts w:ascii="Arial" w:hAnsi="Arial" w:cs="Arial"/>
          <w:sz w:val="24"/>
          <w:szCs w:val="24"/>
        </w:rPr>
      </w:pPr>
    </w:p>
    <w:sectPr w:rsidR="00F2494D" w:rsidRPr="00E12047" w:rsidSect="00085269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557" w:rsidRDefault="009B2557" w:rsidP="00085269">
      <w:pPr>
        <w:spacing w:after="0" w:line="240" w:lineRule="auto"/>
      </w:pPr>
      <w:r>
        <w:separator/>
      </w:r>
    </w:p>
  </w:endnote>
  <w:endnote w:type="continuationSeparator" w:id="0">
    <w:p w:rsidR="009B2557" w:rsidRDefault="009B2557" w:rsidP="0008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557" w:rsidRDefault="009B2557" w:rsidP="00085269">
      <w:pPr>
        <w:spacing w:after="0" w:line="240" w:lineRule="auto"/>
      </w:pPr>
      <w:r>
        <w:separator/>
      </w:r>
    </w:p>
  </w:footnote>
  <w:footnote w:type="continuationSeparator" w:id="0">
    <w:p w:rsidR="009B2557" w:rsidRDefault="009B2557" w:rsidP="00085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7C50"/>
    <w:multiLevelType w:val="hybridMultilevel"/>
    <w:tmpl w:val="2794A68E"/>
    <w:lvl w:ilvl="0" w:tplc="75B65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BD0"/>
    <w:rsid w:val="00085269"/>
    <w:rsid w:val="000B42B5"/>
    <w:rsid w:val="00111AD4"/>
    <w:rsid w:val="001413CC"/>
    <w:rsid w:val="0015604C"/>
    <w:rsid w:val="00191121"/>
    <w:rsid w:val="001B0349"/>
    <w:rsid w:val="00330684"/>
    <w:rsid w:val="00335BB4"/>
    <w:rsid w:val="003B3EF8"/>
    <w:rsid w:val="0041598D"/>
    <w:rsid w:val="00424306"/>
    <w:rsid w:val="00454864"/>
    <w:rsid w:val="004D335E"/>
    <w:rsid w:val="004F2BC5"/>
    <w:rsid w:val="00511179"/>
    <w:rsid w:val="005372A9"/>
    <w:rsid w:val="006C1BD0"/>
    <w:rsid w:val="006D1289"/>
    <w:rsid w:val="00774EC2"/>
    <w:rsid w:val="007867C4"/>
    <w:rsid w:val="0081639E"/>
    <w:rsid w:val="008F011C"/>
    <w:rsid w:val="00955E6C"/>
    <w:rsid w:val="009B2557"/>
    <w:rsid w:val="00B46DED"/>
    <w:rsid w:val="00B8056C"/>
    <w:rsid w:val="00B8717F"/>
    <w:rsid w:val="00BF3562"/>
    <w:rsid w:val="00CC2170"/>
    <w:rsid w:val="00CF58F3"/>
    <w:rsid w:val="00D5648D"/>
    <w:rsid w:val="00DA567F"/>
    <w:rsid w:val="00DA643A"/>
    <w:rsid w:val="00E12047"/>
    <w:rsid w:val="00E756CA"/>
    <w:rsid w:val="00E75D33"/>
    <w:rsid w:val="00F2494D"/>
    <w:rsid w:val="00F347A8"/>
    <w:rsid w:val="00F7294F"/>
    <w:rsid w:val="00FC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4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0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604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F7294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5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526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85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269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5372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20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a">
    <w:name w:val="Emphasis"/>
    <w:basedOn w:val="a0"/>
    <w:uiPriority w:val="20"/>
    <w:qFormat/>
    <w:rsid w:val="00454864"/>
    <w:rPr>
      <w:i/>
      <w:iCs/>
    </w:rPr>
  </w:style>
  <w:style w:type="paragraph" w:styleId="ab">
    <w:name w:val="Body Text"/>
    <w:basedOn w:val="a"/>
    <w:link w:val="ac"/>
    <w:uiPriority w:val="99"/>
    <w:semiHidden/>
    <w:unhideWhenUsed/>
    <w:rsid w:val="00B46DE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46DED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F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F011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13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2022-04-13T06:47:00Z</cp:lastPrinted>
  <dcterms:created xsi:type="dcterms:W3CDTF">2022-04-19T07:29:00Z</dcterms:created>
  <dcterms:modified xsi:type="dcterms:W3CDTF">2022-05-11T07:43:00Z</dcterms:modified>
</cp:coreProperties>
</file>