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3" w:rsidRPr="00036003" w:rsidRDefault="00036003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  <w:lang w:eastAsia="ru-RU"/>
        </w:rPr>
        <w:t>от 24» марта  2023г. № 5/3 ДП</w:t>
      </w:r>
    </w:p>
    <w:p w:rsidR="00AE62C6" w:rsidRPr="00036003" w:rsidRDefault="00AE62C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62C6" w:rsidRPr="00036003" w:rsidRDefault="00AE62C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>ИРКУТСКАЯ ОБЛАСТЬ</w:t>
      </w:r>
    </w:p>
    <w:p w:rsidR="00AE62C6" w:rsidRPr="00036003" w:rsidRDefault="00AE62C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AE62C6" w:rsidRPr="00036003" w:rsidRDefault="00AE62C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>ДУМА</w:t>
      </w:r>
    </w:p>
    <w:p w:rsidR="00AE62C6" w:rsidRPr="00036003" w:rsidRDefault="00A8295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>АТАЛА</w:t>
      </w:r>
      <w:r w:rsidR="00AE62C6" w:rsidRPr="00036003">
        <w:rPr>
          <w:rFonts w:ascii="Arial" w:hAnsi="Arial" w:cs="Arial"/>
          <w:b/>
          <w:sz w:val="32"/>
          <w:szCs w:val="32"/>
        </w:rPr>
        <w:t>НСКОГО МУНИЦИПАЛЬНОГО ОБРАЗОВАНИЯ</w:t>
      </w:r>
    </w:p>
    <w:p w:rsidR="00AE62C6" w:rsidRPr="00036003" w:rsidRDefault="00AE62C6" w:rsidP="00036003">
      <w:pPr>
        <w:ind w:left="709" w:right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6003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E62C6" w:rsidRPr="00036003" w:rsidRDefault="00AE62C6" w:rsidP="00036003">
      <w:pPr>
        <w:spacing w:after="0" w:line="240" w:lineRule="auto"/>
        <w:ind w:left="709" w:right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FA6AD8" w:rsidRPr="00036003" w:rsidRDefault="00777B8B" w:rsidP="00036003">
      <w:pPr>
        <w:spacing w:after="0" w:line="240" w:lineRule="auto"/>
        <w:ind w:left="709" w:right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036003">
        <w:rPr>
          <w:rFonts w:ascii="Arial" w:hAnsi="Arial" w:cs="Arial"/>
          <w:b/>
          <w:sz w:val="32"/>
          <w:szCs w:val="32"/>
          <w:lang w:eastAsia="ru-RU"/>
        </w:rPr>
        <w:t>от 24</w:t>
      </w:r>
      <w:r w:rsidR="00FA6AD8" w:rsidRPr="00036003">
        <w:rPr>
          <w:rFonts w:ascii="Arial" w:hAnsi="Arial" w:cs="Arial"/>
          <w:b/>
          <w:sz w:val="32"/>
          <w:szCs w:val="32"/>
          <w:lang w:eastAsia="ru-RU"/>
        </w:rPr>
        <w:t>»</w:t>
      </w:r>
      <w:r w:rsidR="00124500" w:rsidRPr="00036003">
        <w:rPr>
          <w:rFonts w:ascii="Arial" w:hAnsi="Arial" w:cs="Arial"/>
          <w:b/>
          <w:sz w:val="32"/>
          <w:szCs w:val="32"/>
          <w:lang w:eastAsia="ru-RU"/>
        </w:rPr>
        <w:t xml:space="preserve"> марта </w:t>
      </w:r>
      <w:r w:rsidR="006B2EA8" w:rsidRPr="00036003">
        <w:rPr>
          <w:rFonts w:ascii="Arial" w:hAnsi="Arial" w:cs="Arial"/>
          <w:b/>
          <w:sz w:val="32"/>
          <w:szCs w:val="32"/>
          <w:lang w:eastAsia="ru-RU"/>
        </w:rPr>
        <w:t xml:space="preserve"> 2023</w:t>
      </w:r>
      <w:r w:rsidR="00170510" w:rsidRPr="00036003">
        <w:rPr>
          <w:rFonts w:ascii="Arial" w:hAnsi="Arial" w:cs="Arial"/>
          <w:b/>
          <w:sz w:val="32"/>
          <w:szCs w:val="32"/>
          <w:lang w:eastAsia="ru-RU"/>
        </w:rPr>
        <w:t xml:space="preserve">г. </w:t>
      </w:r>
      <w:r w:rsidR="00124500" w:rsidRPr="00036003">
        <w:rPr>
          <w:rFonts w:ascii="Arial" w:hAnsi="Arial" w:cs="Arial"/>
          <w:b/>
          <w:sz w:val="32"/>
          <w:szCs w:val="32"/>
          <w:lang w:eastAsia="ru-RU"/>
        </w:rPr>
        <w:t>№ 5</w:t>
      </w:r>
      <w:r w:rsidR="00FA6AD8" w:rsidRPr="00036003">
        <w:rPr>
          <w:rFonts w:ascii="Arial" w:hAnsi="Arial" w:cs="Arial"/>
          <w:b/>
          <w:sz w:val="32"/>
          <w:szCs w:val="32"/>
          <w:lang w:eastAsia="ru-RU"/>
        </w:rPr>
        <w:t>/</w:t>
      </w:r>
      <w:r w:rsidR="00124500" w:rsidRPr="00036003">
        <w:rPr>
          <w:rFonts w:ascii="Arial" w:hAnsi="Arial" w:cs="Arial"/>
          <w:b/>
          <w:sz w:val="32"/>
          <w:szCs w:val="32"/>
          <w:lang w:eastAsia="ru-RU"/>
        </w:rPr>
        <w:t>3</w:t>
      </w:r>
      <w:r w:rsidR="00FA6AD8" w:rsidRPr="00036003">
        <w:rPr>
          <w:rFonts w:ascii="Arial" w:hAnsi="Arial" w:cs="Arial"/>
          <w:b/>
          <w:sz w:val="32"/>
          <w:szCs w:val="32"/>
          <w:lang w:eastAsia="ru-RU"/>
        </w:rPr>
        <w:t xml:space="preserve"> ДП</w:t>
      </w:r>
    </w:p>
    <w:p w:rsidR="00FA6AD8" w:rsidRPr="00036003" w:rsidRDefault="00FA6AD8" w:rsidP="00036003">
      <w:pPr>
        <w:spacing w:after="0" w:line="240" w:lineRule="auto"/>
        <w:ind w:left="709" w:right="709"/>
        <w:jc w:val="both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6B0BDC" w:rsidRPr="00036003" w:rsidRDefault="006B0BDC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 внесении изменений в решение </w:t>
      </w:r>
      <w:r w:rsidR="00AE62C6"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Д</w:t>
      </w:r>
      <w:r w:rsidR="00124500"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умы от 19 декабря  2019 № 20/1</w:t>
      </w: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-ДП </w:t>
      </w: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 w:rsidR="00A82956"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 введении на территории </w:t>
      </w:r>
      <w:proofErr w:type="spellStart"/>
      <w:r w:rsidR="00A82956"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Атала</w:t>
      </w: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нского</w:t>
      </w:r>
      <w:proofErr w:type="spellEnd"/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муниципального образования</w:t>
      </w:r>
      <w:r w:rsidR="00E17F71"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 </w:t>
      </w:r>
      <w:r w:rsidRPr="00036003">
        <w:rPr>
          <w:rFonts w:ascii="Arial" w:hAnsi="Arial" w:cs="Arial"/>
          <w:b/>
          <w:color w:val="000000"/>
          <w:sz w:val="32"/>
          <w:szCs w:val="32"/>
          <w:lang w:eastAsia="ru-RU"/>
        </w:rPr>
        <w:t>земельного налога»</w:t>
      </w:r>
    </w:p>
    <w:p w:rsidR="00F47FBD" w:rsidRPr="00036003" w:rsidRDefault="00F47FBD" w:rsidP="00036003">
      <w:pPr>
        <w:spacing w:after="0" w:line="240" w:lineRule="auto"/>
        <w:ind w:left="709" w:right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A6AD8" w:rsidRPr="00036003" w:rsidRDefault="00FA6AD8" w:rsidP="00036003">
      <w:pPr>
        <w:spacing w:after="0" w:line="240" w:lineRule="auto"/>
        <w:ind w:left="709" w:right="709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36003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31 Налогового кодекса Российской Федерации,</w:t>
      </w:r>
      <w:r w:rsidRPr="00036003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Федеральным законом</w:t>
      </w:r>
      <w:r w:rsidRPr="00036003">
        <w:rPr>
          <w:rFonts w:ascii="Arial" w:hAnsi="Arial" w:cs="Arial"/>
          <w:sz w:val="24"/>
          <w:szCs w:val="24"/>
          <w:lang w:eastAsia="ru-RU"/>
        </w:rPr>
        <w:t xml:space="preserve"> от 29.09.2019 № 325-ФЗ «О внесении изменений  в части первую и вторую Налогового кодекса РФ», п. 3 ч. 10 </w:t>
      </w:r>
      <w:r w:rsidR="002C4322" w:rsidRPr="00036003">
        <w:rPr>
          <w:rFonts w:ascii="Arial" w:hAnsi="Arial" w:cs="Arial"/>
          <w:sz w:val="24"/>
          <w:szCs w:val="24"/>
          <w:lang w:eastAsia="ru-RU"/>
        </w:rPr>
        <w:t>ст.35</w:t>
      </w:r>
      <w:r w:rsidRPr="00036003">
        <w:rPr>
          <w:rFonts w:ascii="Arial" w:hAnsi="Arial" w:cs="Arial"/>
          <w:sz w:val="24"/>
          <w:szCs w:val="24"/>
          <w:lang w:eastAsia="ru-RU"/>
        </w:rPr>
        <w:t xml:space="preserve">Федерального закона </w:t>
      </w:r>
      <w:r w:rsidRPr="00036003">
        <w:rPr>
          <w:rFonts w:ascii="Arial" w:eastAsiaTheme="minorHAnsi" w:hAnsi="Arial" w:cs="Arial"/>
          <w:sz w:val="24"/>
          <w:szCs w:val="24"/>
        </w:rPr>
        <w:t xml:space="preserve">06.10.2003 N 131-ФЗ "Об общих принципах организации местного самоуправления в Российской Федерации", </w:t>
      </w:r>
      <w:r w:rsidR="00A82956" w:rsidRPr="00036003">
        <w:rPr>
          <w:rFonts w:ascii="Arial" w:hAnsi="Arial" w:cs="Arial"/>
          <w:sz w:val="24"/>
          <w:szCs w:val="24"/>
          <w:lang w:eastAsia="ru-RU"/>
        </w:rPr>
        <w:t xml:space="preserve">ст. 6 Устава </w:t>
      </w:r>
      <w:proofErr w:type="spellStart"/>
      <w:r w:rsidR="00A82956"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Pr="0003600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Pr="00036003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  Дума </w:t>
      </w:r>
      <w:proofErr w:type="gramEnd"/>
    </w:p>
    <w:p w:rsidR="00FA6AD8" w:rsidRPr="00036003" w:rsidRDefault="00FA6AD8" w:rsidP="00036003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36003">
        <w:rPr>
          <w:rFonts w:ascii="Arial" w:hAnsi="Arial" w:cs="Arial"/>
          <w:b/>
          <w:sz w:val="24"/>
          <w:szCs w:val="24"/>
          <w:lang w:eastAsia="ru-RU"/>
        </w:rPr>
        <w:t>РЕШИЛА:</w:t>
      </w: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0BDC" w:rsidRPr="00036003" w:rsidRDefault="00FA6AD8" w:rsidP="00036003">
      <w:pPr>
        <w:spacing w:after="0" w:line="240" w:lineRule="auto"/>
        <w:ind w:left="709" w:right="709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1.</w:t>
      </w:r>
      <w:r w:rsidR="006509CA" w:rsidRPr="00036003">
        <w:rPr>
          <w:rFonts w:ascii="Arial" w:hAnsi="Arial" w:cs="Arial"/>
          <w:sz w:val="24"/>
          <w:szCs w:val="24"/>
          <w:lang w:eastAsia="ru-RU"/>
        </w:rPr>
        <w:t xml:space="preserve"> Внестив</w:t>
      </w:r>
      <w:r w:rsidR="00124500" w:rsidRPr="00036003">
        <w:rPr>
          <w:rFonts w:ascii="Arial" w:hAnsi="Arial" w:cs="Arial"/>
          <w:sz w:val="24"/>
          <w:szCs w:val="24"/>
          <w:lang w:eastAsia="ru-RU"/>
        </w:rPr>
        <w:t>решение Думы от 19 декабря 2019г. № 20/1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A82956" w:rsidRPr="00036003">
        <w:rPr>
          <w:rFonts w:ascii="Arial" w:hAnsi="Arial" w:cs="Arial"/>
          <w:color w:val="000000"/>
          <w:sz w:val="24"/>
          <w:szCs w:val="24"/>
          <w:lang w:eastAsia="ru-RU"/>
        </w:rPr>
        <w:t xml:space="preserve">О введении на территории </w:t>
      </w:r>
      <w:proofErr w:type="spellStart"/>
      <w:r w:rsidR="00A82956" w:rsidRPr="00036003">
        <w:rPr>
          <w:rFonts w:ascii="Arial" w:hAnsi="Arial" w:cs="Arial"/>
          <w:color w:val="000000"/>
          <w:sz w:val="24"/>
          <w:szCs w:val="24"/>
          <w:lang w:eastAsia="ru-RU"/>
        </w:rPr>
        <w:t>Атала</w:t>
      </w:r>
      <w:r w:rsidR="006B0BDC" w:rsidRPr="00036003">
        <w:rPr>
          <w:rFonts w:ascii="Arial" w:hAnsi="Arial" w:cs="Arial"/>
          <w:color w:val="000000"/>
          <w:sz w:val="24"/>
          <w:szCs w:val="24"/>
          <w:lang w:eastAsia="ru-RU"/>
        </w:rPr>
        <w:t>нского</w:t>
      </w:r>
      <w:proofErr w:type="spellEnd"/>
      <w:r w:rsidR="006B0BDC" w:rsidRPr="00036003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земельного налога» в П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оложение о </w:t>
      </w:r>
      <w:r w:rsidR="00A82956" w:rsidRPr="00036003">
        <w:rPr>
          <w:rFonts w:ascii="Arial" w:hAnsi="Arial" w:cs="Arial"/>
          <w:sz w:val="24"/>
          <w:szCs w:val="24"/>
          <w:lang w:eastAsia="ru-RU"/>
        </w:rPr>
        <w:t xml:space="preserve">земельном налоге на территории </w:t>
      </w:r>
      <w:proofErr w:type="spellStart"/>
      <w:r w:rsidR="00A82956"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образования»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 xml:space="preserve"> следующие изменения:</w:t>
      </w:r>
    </w:p>
    <w:p w:rsidR="00FA6AD8" w:rsidRPr="00036003" w:rsidRDefault="006B0BDC" w:rsidP="00036003">
      <w:pPr>
        <w:widowControl w:val="0"/>
        <w:autoSpaceDE w:val="0"/>
        <w:autoSpaceDN w:val="0"/>
        <w:adjustRightInd w:val="0"/>
        <w:spacing w:after="0"/>
        <w:ind w:left="709" w:right="70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D677DC" w:rsidRPr="00036003">
        <w:rPr>
          <w:rFonts w:ascii="Arial" w:hAnsi="Arial" w:cs="Arial"/>
          <w:sz w:val="24"/>
          <w:szCs w:val="24"/>
          <w:lang w:eastAsia="ru-RU"/>
        </w:rPr>
        <w:t>В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 пункте 4.1 заменить</w:t>
      </w:r>
      <w:r w:rsidR="00D677DC" w:rsidRPr="00036003">
        <w:rPr>
          <w:rFonts w:ascii="Arial" w:hAnsi="Arial" w:cs="Arial"/>
          <w:sz w:val="24"/>
          <w:szCs w:val="24"/>
          <w:lang w:eastAsia="ru-RU"/>
        </w:rPr>
        <w:t>: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 «в срок не позднее 5 февраля», на</w:t>
      </w:r>
      <w:proofErr w:type="gramStart"/>
      <w:r w:rsidR="00D677DC" w:rsidRPr="00036003">
        <w:rPr>
          <w:rFonts w:ascii="Arial" w:hAnsi="Arial" w:cs="Arial"/>
          <w:sz w:val="24"/>
          <w:szCs w:val="24"/>
          <w:lang w:eastAsia="ru-RU"/>
        </w:rPr>
        <w:t>«в</w:t>
      </w:r>
      <w:proofErr w:type="gramEnd"/>
      <w:r w:rsidR="00D677DC" w:rsidRPr="00036003">
        <w:rPr>
          <w:rFonts w:ascii="Arial" w:hAnsi="Arial" w:cs="Arial"/>
          <w:sz w:val="24"/>
          <w:szCs w:val="24"/>
          <w:lang w:eastAsia="ru-RU"/>
        </w:rPr>
        <w:t xml:space="preserve"> срок не позднее 28 февраля».</w:t>
      </w:r>
    </w:p>
    <w:p w:rsidR="006B0BDC" w:rsidRPr="00036003" w:rsidRDefault="006B0BDC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Пунк</w:t>
      </w:r>
      <w:proofErr w:type="spellEnd"/>
      <w:r w:rsidRPr="00036003">
        <w:rPr>
          <w:rFonts w:ascii="Arial" w:hAnsi="Arial" w:cs="Arial"/>
          <w:sz w:val="24"/>
          <w:szCs w:val="24"/>
          <w:lang w:eastAsia="ru-RU"/>
        </w:rPr>
        <w:t xml:space="preserve"> 4.5 изложить в следующей редакции: «Авансовые платежи подлежат уплате налогоплательщиками-организациями в срок не позднее 28-го числа месяца, следующего за </w:t>
      </w: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истекщим</w:t>
      </w:r>
      <w:proofErr w:type="spellEnd"/>
      <w:r w:rsidRPr="00036003">
        <w:rPr>
          <w:rFonts w:ascii="Arial" w:hAnsi="Arial" w:cs="Arial"/>
          <w:sz w:val="24"/>
          <w:szCs w:val="24"/>
          <w:lang w:eastAsia="ru-RU"/>
        </w:rPr>
        <w:t xml:space="preserve"> отчетным периодом</w:t>
      </w:r>
      <w:proofErr w:type="gramStart"/>
      <w:r w:rsidRPr="00036003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FA6AD8" w:rsidRPr="00036003" w:rsidRDefault="00FA6AD8" w:rsidP="00036003">
      <w:pPr>
        <w:tabs>
          <w:tab w:val="left" w:pos="1260"/>
        </w:tabs>
        <w:spacing w:after="0" w:line="240" w:lineRule="auto"/>
        <w:ind w:left="709" w:right="70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</w:rPr>
        <w:t xml:space="preserve">2. 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установленном порядке </w:t>
      </w:r>
      <w:r w:rsidR="00A82956" w:rsidRPr="00036003">
        <w:rPr>
          <w:rFonts w:ascii="Arial" w:hAnsi="Arial" w:cs="Arial"/>
          <w:sz w:val="24"/>
          <w:szCs w:val="24"/>
          <w:lang w:eastAsia="ru-RU"/>
        </w:rPr>
        <w:t xml:space="preserve"> в официальном источнике </w:t>
      </w:r>
      <w:proofErr w:type="spellStart"/>
      <w:r w:rsidR="00A82956"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>нские</w:t>
      </w:r>
      <w:proofErr w:type="spellEnd"/>
      <w:r w:rsidR="006B2EA8" w:rsidRPr="00036003">
        <w:rPr>
          <w:rFonts w:ascii="Arial" w:hAnsi="Arial" w:cs="Arial"/>
          <w:sz w:val="24"/>
          <w:szCs w:val="24"/>
          <w:lang w:eastAsia="ru-RU"/>
        </w:rPr>
        <w:t xml:space="preserve"> вести и разместить на официальном  сайте муниципального образования </w:t>
      </w:r>
      <w:hyperlink r:id="rId5" w:tgtFrame="_blank" w:history="1">
        <w:proofErr w:type="spellStart"/>
        <w:r w:rsidR="00124500" w:rsidRPr="00036003">
          <w:rPr>
            <w:rStyle w:val="a3"/>
            <w:rFonts w:ascii="Arial" w:hAnsi="Arial" w:cs="Arial"/>
            <w:sz w:val="24"/>
            <w:szCs w:val="24"/>
          </w:rPr>
          <w:t>аталанка</w:t>
        </w:r>
        <w:proofErr w:type="gramStart"/>
        <w:r w:rsidR="006B2EA8" w:rsidRPr="00036003">
          <w:rPr>
            <w:rStyle w:val="a3"/>
            <w:rFonts w:ascii="Arial" w:hAnsi="Arial" w:cs="Arial"/>
            <w:sz w:val="24"/>
            <w:szCs w:val="24"/>
          </w:rPr>
          <w:t>.р</w:t>
        </w:r>
        <w:proofErr w:type="gramEnd"/>
        <w:r w:rsidR="006B2EA8" w:rsidRPr="00036003">
          <w:rPr>
            <w:rStyle w:val="a3"/>
            <w:rFonts w:ascii="Arial" w:hAnsi="Arial" w:cs="Arial"/>
            <w:sz w:val="24"/>
            <w:szCs w:val="24"/>
          </w:rPr>
          <w:t>ф</w:t>
        </w:r>
        <w:proofErr w:type="spellEnd"/>
        <w:r w:rsidR="006B2EA8" w:rsidRPr="00036003">
          <w:rPr>
            <w:rStyle w:val="a3"/>
            <w:rFonts w:ascii="Arial" w:hAnsi="Arial" w:cs="Arial"/>
            <w:sz w:val="24"/>
            <w:szCs w:val="24"/>
          </w:rPr>
          <w:t>/</w:t>
        </w:r>
      </w:hyperlink>
    </w:p>
    <w:p w:rsidR="00FA6AD8" w:rsidRPr="00036003" w:rsidRDefault="00D677DC" w:rsidP="00036003">
      <w:pPr>
        <w:tabs>
          <w:tab w:val="left" w:pos="1260"/>
        </w:tabs>
        <w:spacing w:after="0" w:line="240" w:lineRule="auto"/>
        <w:ind w:left="709" w:right="70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3</w:t>
      </w:r>
      <w:r w:rsidR="00FA6AD8" w:rsidRPr="00036003">
        <w:rPr>
          <w:rFonts w:ascii="Arial" w:hAnsi="Arial" w:cs="Arial"/>
          <w:sz w:val="24"/>
          <w:szCs w:val="24"/>
          <w:lang w:eastAsia="ru-RU"/>
        </w:rPr>
        <w:t>. Настоящее решение вступает в силу с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>о дня его официального</w:t>
      </w:r>
      <w:r w:rsidRPr="00036003">
        <w:rPr>
          <w:rFonts w:ascii="Arial" w:hAnsi="Arial" w:cs="Arial"/>
          <w:sz w:val="24"/>
          <w:szCs w:val="24"/>
          <w:lang w:eastAsia="ru-RU"/>
        </w:rPr>
        <w:t xml:space="preserve"> опубликования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 xml:space="preserve"> и распространяет свое действие, начиная с 01.01.2023г</w:t>
      </w:r>
      <w:r w:rsidRPr="00036003">
        <w:rPr>
          <w:rFonts w:ascii="Arial" w:hAnsi="Arial" w:cs="Arial"/>
          <w:sz w:val="24"/>
          <w:szCs w:val="24"/>
          <w:lang w:eastAsia="ru-RU"/>
        </w:rPr>
        <w:t>.</w:t>
      </w:r>
    </w:p>
    <w:p w:rsidR="00FA6AD8" w:rsidRPr="00036003" w:rsidRDefault="00FA6AD8" w:rsidP="00036003">
      <w:pPr>
        <w:tabs>
          <w:tab w:val="left" w:pos="1260"/>
        </w:tabs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tabs>
          <w:tab w:val="left" w:pos="1260"/>
        </w:tabs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tabs>
          <w:tab w:val="left" w:pos="1260"/>
        </w:tabs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pStyle w:val="a4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FA6AD8" w:rsidRPr="00036003" w:rsidRDefault="00FA6AD8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Председатель Думы</w:t>
      </w:r>
    </w:p>
    <w:p w:rsidR="00036003" w:rsidRDefault="00124500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="00FA6AD8" w:rsidRPr="0003600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FA6AD8" w:rsidRPr="00036003">
        <w:rPr>
          <w:rFonts w:ascii="Arial" w:hAnsi="Arial" w:cs="Arial"/>
          <w:sz w:val="24"/>
          <w:szCs w:val="24"/>
          <w:lang w:eastAsia="ru-RU"/>
        </w:rPr>
        <w:t xml:space="preserve"> муници</w:t>
      </w:r>
      <w:r w:rsidR="006B2EA8" w:rsidRPr="00036003">
        <w:rPr>
          <w:rFonts w:ascii="Arial" w:hAnsi="Arial" w:cs="Arial"/>
          <w:sz w:val="24"/>
          <w:szCs w:val="24"/>
          <w:lang w:eastAsia="ru-RU"/>
        </w:rPr>
        <w:t>паль</w:t>
      </w:r>
      <w:r w:rsidRPr="00036003">
        <w:rPr>
          <w:rFonts w:ascii="Arial" w:hAnsi="Arial" w:cs="Arial"/>
          <w:sz w:val="24"/>
          <w:szCs w:val="24"/>
          <w:lang w:eastAsia="ru-RU"/>
        </w:rPr>
        <w:t>ного</w:t>
      </w:r>
    </w:p>
    <w:p w:rsidR="00FA6AD8" w:rsidRPr="00036003" w:rsidRDefault="00124500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036003">
        <w:rPr>
          <w:rFonts w:ascii="Arial" w:hAnsi="Arial" w:cs="Arial"/>
          <w:sz w:val="24"/>
          <w:szCs w:val="24"/>
          <w:lang w:eastAsia="ru-RU"/>
        </w:rPr>
        <w:tab/>
      </w:r>
      <w:r w:rsidRPr="00036003">
        <w:rPr>
          <w:rFonts w:ascii="Arial" w:hAnsi="Arial" w:cs="Arial"/>
          <w:sz w:val="24"/>
          <w:szCs w:val="24"/>
          <w:lang w:eastAsia="ru-RU"/>
        </w:rPr>
        <w:tab/>
      </w:r>
      <w:r w:rsidRPr="00036003">
        <w:rPr>
          <w:rFonts w:ascii="Arial" w:hAnsi="Arial" w:cs="Arial"/>
          <w:sz w:val="24"/>
          <w:szCs w:val="24"/>
          <w:lang w:eastAsia="ru-RU"/>
        </w:rPr>
        <w:tab/>
      </w:r>
      <w:r w:rsidRPr="00036003">
        <w:rPr>
          <w:rFonts w:ascii="Arial" w:hAnsi="Arial" w:cs="Arial"/>
          <w:sz w:val="24"/>
          <w:szCs w:val="24"/>
          <w:lang w:eastAsia="ru-RU"/>
        </w:rPr>
        <w:tab/>
      </w:r>
      <w:r w:rsidR="00036003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Г.В.Ситинская</w:t>
      </w:r>
      <w:proofErr w:type="spellEnd"/>
    </w:p>
    <w:p w:rsidR="00FA6AD8" w:rsidRPr="00036003" w:rsidRDefault="00124500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Глава  </w:t>
      </w: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="00FA6AD8" w:rsidRPr="0003600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</w:p>
    <w:p w:rsidR="00FA6AD8" w:rsidRPr="00036003" w:rsidRDefault="006B2EA8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муниципально</w:t>
      </w:r>
      <w:r w:rsidR="00124500" w:rsidRPr="00036003">
        <w:rPr>
          <w:rFonts w:ascii="Arial" w:hAnsi="Arial" w:cs="Arial"/>
          <w:sz w:val="24"/>
          <w:szCs w:val="24"/>
          <w:lang w:eastAsia="ru-RU"/>
        </w:rPr>
        <w:t>го образования</w:t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  <w:r w:rsidR="00124500" w:rsidRPr="00036003">
        <w:rPr>
          <w:rFonts w:ascii="Arial" w:hAnsi="Arial" w:cs="Arial"/>
          <w:sz w:val="24"/>
          <w:szCs w:val="24"/>
          <w:lang w:eastAsia="ru-RU"/>
        </w:rPr>
        <w:tab/>
      </w: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36003" w:rsidRPr="00036003" w:rsidRDefault="00036003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FA6AD8" w:rsidRPr="00036003" w:rsidRDefault="00FA6AD8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УТВЕРЖДЕНО:</w:t>
      </w:r>
    </w:p>
    <w:p w:rsidR="00FA6AD8" w:rsidRPr="00036003" w:rsidRDefault="00FA6AD8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 решением Думы </w:t>
      </w:r>
      <w:proofErr w:type="spellStart"/>
      <w:r w:rsidR="00124500" w:rsidRPr="00036003">
        <w:rPr>
          <w:rFonts w:ascii="Arial" w:hAnsi="Arial" w:cs="Arial"/>
          <w:sz w:val="24"/>
          <w:szCs w:val="24"/>
          <w:lang w:eastAsia="ru-RU"/>
        </w:rPr>
        <w:t>Аталан</w:t>
      </w:r>
      <w:r w:rsidRPr="0003600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</w:p>
    <w:p w:rsidR="00FA6AD8" w:rsidRPr="00036003" w:rsidRDefault="00FA6AD8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A6AD8" w:rsidRPr="00036003" w:rsidRDefault="00124500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от «19</w:t>
      </w:r>
      <w:r w:rsidR="00FA6AD8" w:rsidRPr="00036003">
        <w:rPr>
          <w:rFonts w:ascii="Arial" w:hAnsi="Arial" w:cs="Arial"/>
          <w:sz w:val="24"/>
          <w:szCs w:val="24"/>
          <w:lang w:eastAsia="ru-RU"/>
        </w:rPr>
        <w:t xml:space="preserve"> » </w:t>
      </w:r>
      <w:r w:rsidRPr="00036003">
        <w:rPr>
          <w:rFonts w:ascii="Arial" w:hAnsi="Arial" w:cs="Arial"/>
          <w:sz w:val="24"/>
          <w:szCs w:val="24"/>
          <w:lang w:eastAsia="ru-RU"/>
        </w:rPr>
        <w:t>декабря  2019г.№ 20/1</w:t>
      </w:r>
      <w:r w:rsidR="00FA6AD8" w:rsidRPr="00036003">
        <w:rPr>
          <w:rFonts w:ascii="Arial" w:hAnsi="Arial" w:cs="Arial"/>
          <w:sz w:val="24"/>
          <w:szCs w:val="24"/>
          <w:lang w:eastAsia="ru-RU"/>
        </w:rPr>
        <w:t>-ДП</w:t>
      </w:r>
    </w:p>
    <w:p w:rsidR="00FA6AD8" w:rsidRPr="00036003" w:rsidRDefault="00777B8B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(в редакции от 24 </w:t>
      </w:r>
      <w:bookmarkStart w:id="0" w:name="_GoBack"/>
      <w:bookmarkEnd w:id="0"/>
      <w:r w:rsidR="00124500" w:rsidRPr="00036003">
        <w:rPr>
          <w:rFonts w:ascii="Arial" w:hAnsi="Arial" w:cs="Arial"/>
          <w:sz w:val="24"/>
          <w:szCs w:val="24"/>
          <w:lang w:eastAsia="ru-RU"/>
        </w:rPr>
        <w:t>марта  2023г. № 5/3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>-ДП)</w:t>
      </w:r>
    </w:p>
    <w:p w:rsidR="00FA6AD8" w:rsidRPr="00036003" w:rsidRDefault="00FA6AD8" w:rsidP="00036003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proofErr w:type="gramStart"/>
      <w:r w:rsidRPr="00036003">
        <w:rPr>
          <w:rFonts w:ascii="Arial" w:hAnsi="Arial" w:cs="Arial"/>
          <w:b/>
          <w:sz w:val="30"/>
          <w:szCs w:val="30"/>
          <w:lang w:eastAsia="ru-RU"/>
        </w:rPr>
        <w:t>П</w:t>
      </w:r>
      <w:proofErr w:type="gramEnd"/>
      <w:r w:rsidRPr="00036003">
        <w:rPr>
          <w:rFonts w:ascii="Arial" w:hAnsi="Arial" w:cs="Arial"/>
          <w:b/>
          <w:sz w:val="30"/>
          <w:szCs w:val="30"/>
          <w:lang w:eastAsia="ru-RU"/>
        </w:rPr>
        <w:t xml:space="preserve"> О Л О Ж Е Н И Е</w:t>
      </w: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036003">
        <w:rPr>
          <w:rFonts w:ascii="Arial" w:hAnsi="Arial" w:cs="Arial"/>
          <w:b/>
          <w:sz w:val="30"/>
          <w:szCs w:val="30"/>
          <w:lang w:eastAsia="ru-RU"/>
        </w:rPr>
        <w:t>о земель</w:t>
      </w:r>
      <w:r w:rsidR="00124500" w:rsidRPr="00036003">
        <w:rPr>
          <w:rFonts w:ascii="Arial" w:hAnsi="Arial" w:cs="Arial"/>
          <w:b/>
          <w:sz w:val="30"/>
          <w:szCs w:val="30"/>
          <w:lang w:eastAsia="ru-RU"/>
        </w:rPr>
        <w:t xml:space="preserve">ном налоге на территории </w:t>
      </w:r>
      <w:proofErr w:type="spellStart"/>
      <w:r w:rsidR="00124500" w:rsidRPr="00036003">
        <w:rPr>
          <w:rFonts w:ascii="Arial" w:hAnsi="Arial" w:cs="Arial"/>
          <w:b/>
          <w:sz w:val="30"/>
          <w:szCs w:val="30"/>
          <w:lang w:eastAsia="ru-RU"/>
        </w:rPr>
        <w:t>Атала</w:t>
      </w:r>
      <w:r w:rsidRPr="00036003">
        <w:rPr>
          <w:rFonts w:ascii="Arial" w:hAnsi="Arial" w:cs="Arial"/>
          <w:b/>
          <w:sz w:val="30"/>
          <w:szCs w:val="30"/>
          <w:lang w:eastAsia="ru-RU"/>
        </w:rPr>
        <w:t>нского</w:t>
      </w:r>
      <w:proofErr w:type="spellEnd"/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036003">
        <w:rPr>
          <w:rFonts w:ascii="Arial" w:hAnsi="Arial" w:cs="Arial"/>
          <w:b/>
          <w:sz w:val="30"/>
          <w:szCs w:val="30"/>
          <w:lang w:eastAsia="ru-RU"/>
        </w:rPr>
        <w:t>муниципального образования</w:t>
      </w:r>
    </w:p>
    <w:p w:rsidR="00FA6AD8" w:rsidRPr="00036003" w:rsidRDefault="00FA6AD8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numPr>
          <w:ilvl w:val="0"/>
          <w:numId w:val="1"/>
        </w:num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:rsidR="000501C1" w:rsidRPr="00036003" w:rsidRDefault="00FA6AD8" w:rsidP="00036003">
      <w:pPr>
        <w:autoSpaceDE w:val="0"/>
        <w:autoSpaceDN w:val="0"/>
        <w:adjustRightInd w:val="0"/>
        <w:spacing w:before="22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Настоящим Положением в соответствии с Налоговым кодексом Российской</w:t>
      </w:r>
      <w:r w:rsidR="00124500" w:rsidRPr="00036003">
        <w:rPr>
          <w:rFonts w:ascii="Arial" w:hAnsi="Arial" w:cs="Arial"/>
          <w:sz w:val="24"/>
          <w:szCs w:val="24"/>
          <w:lang w:eastAsia="ru-RU"/>
        </w:rPr>
        <w:t xml:space="preserve"> Федерации на территории </w:t>
      </w:r>
      <w:proofErr w:type="spellStart"/>
      <w:r w:rsidR="00124500" w:rsidRPr="00036003">
        <w:rPr>
          <w:rFonts w:ascii="Arial" w:hAnsi="Arial" w:cs="Arial"/>
          <w:sz w:val="24"/>
          <w:szCs w:val="24"/>
          <w:lang w:eastAsia="ru-RU"/>
        </w:rPr>
        <w:t>Атала</w:t>
      </w:r>
      <w:r w:rsidRPr="0003600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Pr="00036003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определяются ставки земельного налога, порядок  уплаты налога, </w:t>
      </w:r>
      <w:r w:rsidRPr="00036003">
        <w:rPr>
          <w:rFonts w:ascii="Arial" w:eastAsiaTheme="minorHAnsi" w:hAnsi="Arial" w:cs="Arial"/>
          <w:sz w:val="24"/>
          <w:szCs w:val="24"/>
        </w:rPr>
        <w:t>налоговые льготы, основания и порядок их применения.</w:t>
      </w:r>
    </w:p>
    <w:p w:rsidR="00FA6AD8" w:rsidRPr="00036003" w:rsidRDefault="00FA6AD8" w:rsidP="00036003">
      <w:pPr>
        <w:autoSpaceDE w:val="0"/>
        <w:autoSpaceDN w:val="0"/>
        <w:adjustRightInd w:val="0"/>
        <w:spacing w:before="220"/>
        <w:ind w:left="709" w:right="709" w:firstLine="540"/>
        <w:jc w:val="center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>Налогоплательщики</w:t>
      </w:r>
    </w:p>
    <w:p w:rsidR="00FA6AD8" w:rsidRPr="00036003" w:rsidRDefault="00FA6AD8" w:rsidP="00036003">
      <w:pPr>
        <w:autoSpaceDE w:val="0"/>
        <w:autoSpaceDN w:val="0"/>
        <w:adjustRightInd w:val="0"/>
        <w:spacing w:after="0" w:line="240" w:lineRule="auto"/>
        <w:ind w:left="709" w:right="709" w:firstLine="36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 xml:space="preserve">Налогоплательщиками земельного налога (далее  по тексту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Par23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статьей 389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Налогового  кодекса, на праве собственности, праве постоянного (бессрочного) пользования или </w:t>
      </w:r>
      <w:hyperlink r:id="rId6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праве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пожизненного наследуемого владения, если иное не установлено настоящим пунктом.</w:t>
      </w:r>
    </w:p>
    <w:p w:rsidR="00FA6AD8" w:rsidRPr="00036003" w:rsidRDefault="00FA6AD8" w:rsidP="00036003">
      <w:pPr>
        <w:autoSpaceDE w:val="0"/>
        <w:autoSpaceDN w:val="0"/>
        <w:adjustRightInd w:val="0"/>
        <w:spacing w:after="0" w:line="240" w:lineRule="auto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 xml:space="preserve">Не признаются налогоплательщиками организации и физические лица в отношении земельных участков, находящихся у них на </w:t>
      </w:r>
      <w:hyperlink r:id="rId7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праве безвозмездного пользования</w:t>
        </w:r>
      </w:hyperlink>
      <w:r w:rsidRPr="00036003">
        <w:rPr>
          <w:rFonts w:ascii="Arial" w:eastAsiaTheme="minorHAnsi" w:hAnsi="Arial" w:cs="Arial"/>
          <w:sz w:val="24"/>
          <w:szCs w:val="24"/>
        </w:rPr>
        <w:t>, в том числе праве безвозмездного срочного пользования, или переданных им по договору аренды.</w:t>
      </w:r>
    </w:p>
    <w:p w:rsidR="00F47FBD" w:rsidRPr="00036003" w:rsidRDefault="00F47FBD" w:rsidP="00036003">
      <w:pPr>
        <w:autoSpaceDE w:val="0"/>
        <w:autoSpaceDN w:val="0"/>
        <w:adjustRightInd w:val="0"/>
        <w:spacing w:after="0" w:line="240" w:lineRule="auto"/>
        <w:ind w:left="709" w:right="709"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autoSpaceDE w:val="0"/>
        <w:autoSpaceDN w:val="0"/>
        <w:adjustRightInd w:val="0"/>
        <w:spacing w:after="0" w:line="240" w:lineRule="auto"/>
        <w:ind w:left="709" w:right="709"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3. Налоговые ставки</w:t>
      </w:r>
    </w:p>
    <w:p w:rsidR="00FA6AD8" w:rsidRPr="00036003" w:rsidRDefault="00FA6AD8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A6AD8" w:rsidRPr="00036003" w:rsidRDefault="00FA6AD8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        3.1.Налоговые ставки устанавливаются в следующих размерах:</w:t>
      </w:r>
    </w:p>
    <w:p w:rsidR="00FA6AD8" w:rsidRPr="00036003" w:rsidRDefault="00FA6AD8" w:rsidP="00036003">
      <w:pPr>
        <w:autoSpaceDE w:val="0"/>
        <w:autoSpaceDN w:val="0"/>
        <w:adjustRightInd w:val="0"/>
        <w:spacing w:after="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>0,3 процента в отношении земельных участков:</w:t>
      </w:r>
    </w:p>
    <w:p w:rsidR="00FA6AD8" w:rsidRPr="00036003" w:rsidRDefault="00FA6AD8" w:rsidP="00036003">
      <w:pPr>
        <w:autoSpaceDE w:val="0"/>
        <w:autoSpaceDN w:val="0"/>
        <w:adjustRightInd w:val="0"/>
        <w:spacing w:after="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AD8" w:rsidRPr="00036003" w:rsidRDefault="00FA6AD8" w:rsidP="00036003">
      <w:pPr>
        <w:autoSpaceDE w:val="0"/>
        <w:autoSpaceDN w:val="0"/>
        <w:adjustRightInd w:val="0"/>
        <w:spacing w:after="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36003">
        <w:rPr>
          <w:rFonts w:ascii="Arial" w:eastAsiaTheme="minorHAnsi" w:hAnsi="Arial" w:cs="Arial"/>
          <w:sz w:val="24"/>
          <w:szCs w:val="24"/>
        </w:rPr>
        <w:t xml:space="preserve">занятых </w:t>
      </w:r>
      <w:hyperlink r:id="rId8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жилищным фондом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и </w:t>
      </w:r>
      <w:hyperlink r:id="rId9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объектами инженерной инфраструктуры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</w:t>
      </w:r>
      <w:r w:rsidRPr="00036003">
        <w:rPr>
          <w:rFonts w:ascii="Arial" w:eastAsiaTheme="minorHAnsi" w:hAnsi="Arial" w:cs="Arial"/>
          <w:sz w:val="24"/>
          <w:szCs w:val="24"/>
        </w:rPr>
        <w:lastRenderedPageBreak/>
        <w:t>для индивидуального жилищного строительства, используемых в предпринимательской деятельности);</w:t>
      </w:r>
      <w:proofErr w:type="gramEnd"/>
    </w:p>
    <w:p w:rsidR="00FA6AD8" w:rsidRPr="00036003" w:rsidRDefault="00FA6AD8" w:rsidP="00036003">
      <w:pPr>
        <w:autoSpaceDE w:val="0"/>
        <w:autoSpaceDN w:val="0"/>
        <w:adjustRightInd w:val="0"/>
        <w:spacing w:before="22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личного подсобного хозяйства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законом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A6AD8" w:rsidRPr="00036003" w:rsidRDefault="00FA6AD8" w:rsidP="00036003">
      <w:pPr>
        <w:autoSpaceDE w:val="0"/>
        <w:autoSpaceDN w:val="0"/>
        <w:adjustRightInd w:val="0"/>
        <w:spacing w:before="220"/>
        <w:ind w:left="709" w:right="709" w:firstLine="540"/>
        <w:jc w:val="both"/>
        <w:rPr>
          <w:rFonts w:ascii="Arial" w:eastAsiaTheme="minorHAnsi" w:hAnsi="Arial" w:cs="Arial"/>
          <w:sz w:val="24"/>
          <w:szCs w:val="24"/>
        </w:rPr>
      </w:pPr>
      <w:r w:rsidRPr="00036003">
        <w:rPr>
          <w:rFonts w:ascii="Arial" w:eastAsiaTheme="minorHAnsi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 w:rsidRPr="00036003">
          <w:rPr>
            <w:rFonts w:ascii="Arial" w:eastAsiaTheme="minorHAnsi" w:hAnsi="Arial" w:cs="Arial"/>
            <w:color w:val="0000FF"/>
            <w:sz w:val="24"/>
            <w:szCs w:val="24"/>
          </w:rPr>
          <w:t>законодательством</w:t>
        </w:r>
      </w:hyperlink>
      <w:r w:rsidRPr="00036003">
        <w:rPr>
          <w:rFonts w:ascii="Arial" w:eastAsiaTheme="minorHAnsi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47FBD" w:rsidRPr="00036003" w:rsidRDefault="00FA6AD8" w:rsidP="00036003">
      <w:pPr>
        <w:autoSpaceDE w:val="0"/>
        <w:autoSpaceDN w:val="0"/>
        <w:adjustRightInd w:val="0"/>
        <w:spacing w:before="220"/>
        <w:ind w:left="709" w:right="709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eastAsiaTheme="minorHAnsi" w:hAnsi="Arial" w:cs="Arial"/>
          <w:sz w:val="24"/>
          <w:szCs w:val="24"/>
        </w:rPr>
        <w:t>2) 1,5 процента в отношении прочих земельных участков.</w:t>
      </w:r>
    </w:p>
    <w:p w:rsidR="00FE6116" w:rsidRPr="00036003" w:rsidRDefault="00FE6116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4. Порядок уплаты налога и авансовых платежей по налогу</w:t>
      </w:r>
    </w:p>
    <w:p w:rsidR="00FE6116" w:rsidRPr="00036003" w:rsidRDefault="00FE6116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6116" w:rsidRPr="00036003" w:rsidRDefault="00FE6116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4.1. Налог, подлежащий уплате по истечении налогового периода, уплачивается налогоплательщиками:</w:t>
      </w:r>
    </w:p>
    <w:p w:rsidR="00FE6116" w:rsidRPr="00036003" w:rsidRDefault="00FE6116" w:rsidP="00036003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- организациями – в срок не </w:t>
      </w:r>
      <w:r w:rsidR="00D677DC" w:rsidRPr="00036003">
        <w:rPr>
          <w:rFonts w:ascii="Arial" w:hAnsi="Arial" w:cs="Arial"/>
          <w:sz w:val="24"/>
          <w:szCs w:val="24"/>
        </w:rPr>
        <w:t>позднее 28</w:t>
      </w:r>
      <w:r w:rsidRPr="00036003">
        <w:rPr>
          <w:rFonts w:ascii="Arial" w:hAnsi="Arial" w:cs="Arial"/>
          <w:sz w:val="24"/>
          <w:szCs w:val="24"/>
        </w:rPr>
        <w:t xml:space="preserve"> февраля года, следующего за истекшим налоговым периодом.</w:t>
      </w:r>
    </w:p>
    <w:p w:rsidR="00FE6116" w:rsidRPr="00036003" w:rsidRDefault="00FE6116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- физическими лицами – в сроки, установленные п. 1 ст. 397 Налогового кодекса Российской Федерации.</w:t>
      </w:r>
    </w:p>
    <w:p w:rsidR="00FE6116" w:rsidRPr="00036003" w:rsidRDefault="00FE6116" w:rsidP="00036003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4.2.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FE6116" w:rsidRPr="00036003" w:rsidRDefault="00FE6116" w:rsidP="00036003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036003">
        <w:rPr>
          <w:rFonts w:ascii="Arial" w:hAnsi="Arial" w:cs="Arial"/>
          <w:sz w:val="24"/>
          <w:szCs w:val="24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FE6116" w:rsidRPr="00036003" w:rsidRDefault="00FE6116" w:rsidP="00036003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4.4. Сумма налога, подлежащая уплате в бюджет по итогам налогового периода, определяется налогоплательщиками - организациями, как разница между суммой налога, исчисленной в соответствии с </w:t>
      </w:r>
      <w:hyperlink r:id="rId13" w:history="1">
        <w:r w:rsidRPr="00036003">
          <w:rPr>
            <w:rFonts w:ascii="Arial" w:hAnsi="Arial" w:cs="Arial"/>
            <w:sz w:val="24"/>
            <w:szCs w:val="24"/>
            <w:lang w:eastAsia="ru-RU"/>
          </w:rPr>
          <w:t>пунктом 1 ст. 396</w:t>
        </w:r>
      </w:hyperlink>
      <w:r w:rsidRPr="00036003">
        <w:rPr>
          <w:rFonts w:ascii="Arial" w:hAnsi="Arial" w:cs="Arial"/>
          <w:sz w:val="24"/>
          <w:szCs w:val="24"/>
          <w:lang w:eastAsia="ru-RU"/>
        </w:rPr>
        <w:t xml:space="preserve"> Налогового кодекса РФ, и суммами подлежащих уплате в течение налогового периода авансовых платежей по налогу.</w:t>
      </w:r>
    </w:p>
    <w:p w:rsidR="00FE6116" w:rsidRPr="00036003" w:rsidRDefault="00FE6116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4.5. Авансовые платежи подлежат уплате налогоплательщиками-организациями в срок не позднее 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>28-го числа месяца</w:t>
      </w:r>
      <w:r w:rsidRPr="00036003">
        <w:rPr>
          <w:rFonts w:ascii="Arial" w:hAnsi="Arial" w:cs="Arial"/>
          <w:sz w:val="24"/>
          <w:szCs w:val="24"/>
          <w:lang w:eastAsia="ru-RU"/>
        </w:rPr>
        <w:t xml:space="preserve">, следующего </w:t>
      </w:r>
      <w:proofErr w:type="spellStart"/>
      <w:r w:rsidRPr="00036003">
        <w:rPr>
          <w:rFonts w:ascii="Arial" w:hAnsi="Arial" w:cs="Arial"/>
          <w:sz w:val="24"/>
          <w:szCs w:val="24"/>
          <w:lang w:eastAsia="ru-RU"/>
        </w:rPr>
        <w:t>за</w:t>
      </w:r>
      <w:r w:rsidR="006B0BDC" w:rsidRPr="00036003">
        <w:rPr>
          <w:rFonts w:ascii="Arial" w:hAnsi="Arial" w:cs="Arial"/>
          <w:sz w:val="24"/>
          <w:szCs w:val="24"/>
          <w:lang w:eastAsia="ru-RU"/>
        </w:rPr>
        <w:t>истекщим</w:t>
      </w:r>
      <w:proofErr w:type="spellEnd"/>
      <w:r w:rsidRPr="00036003">
        <w:rPr>
          <w:rFonts w:ascii="Arial" w:hAnsi="Arial" w:cs="Arial"/>
          <w:sz w:val="24"/>
          <w:szCs w:val="24"/>
          <w:lang w:eastAsia="ru-RU"/>
        </w:rPr>
        <w:t xml:space="preserve"> отчетным периодом.</w:t>
      </w:r>
    </w:p>
    <w:p w:rsidR="00F47FBD" w:rsidRPr="00036003" w:rsidRDefault="00F47FBD" w:rsidP="00036003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.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7FBD" w:rsidRPr="00036003" w:rsidRDefault="00F47FBD" w:rsidP="00036003">
      <w:pPr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5. Налоговые льготы</w:t>
      </w:r>
    </w:p>
    <w:p w:rsidR="00F47FBD" w:rsidRPr="00036003" w:rsidRDefault="00F47FBD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5.1. От уплаты земельного налога освобождаются: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5.1.1. Организации и физические лица, установленные статьей 395 Налогового кодекса Российской Федерации;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lastRenderedPageBreak/>
        <w:t>5.1.2. Органы местного самоуправления в отношении земельных участков, предоставленных для непосредственного выполнения возложенных на эти органы функций;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5.1.3. </w:t>
      </w:r>
      <w:r w:rsidRPr="00036003">
        <w:rPr>
          <w:rFonts w:ascii="Arial" w:hAnsi="Arial" w:cs="Arial"/>
          <w:sz w:val="24"/>
          <w:szCs w:val="24"/>
        </w:rPr>
        <w:t>Ветераны Великой Отечественной войны;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5.1.4. Вдовы ветеранов Великой отечественной войны.</w:t>
      </w:r>
    </w:p>
    <w:p w:rsidR="00F47FBD" w:rsidRPr="00036003" w:rsidRDefault="00F47FBD" w:rsidP="00036003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7FBD" w:rsidRPr="00036003" w:rsidRDefault="00F47FBD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6. Порядок и сроки предоставления налогоплательщиками</w:t>
      </w:r>
    </w:p>
    <w:p w:rsidR="00F47FBD" w:rsidRPr="00036003" w:rsidRDefault="00F47FBD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документов, подтверждающих право на уменьшение </w:t>
      </w:r>
      <w:proofErr w:type="gramStart"/>
      <w:r w:rsidRPr="00036003">
        <w:rPr>
          <w:rFonts w:ascii="Arial" w:hAnsi="Arial" w:cs="Arial"/>
          <w:sz w:val="24"/>
          <w:szCs w:val="24"/>
          <w:lang w:eastAsia="ru-RU"/>
        </w:rPr>
        <w:t>налоговой</w:t>
      </w:r>
      <w:proofErr w:type="gramEnd"/>
    </w:p>
    <w:p w:rsidR="00F47FBD" w:rsidRPr="00036003" w:rsidRDefault="00F47FBD" w:rsidP="00036003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>базы, а также право на налоговые льготы</w:t>
      </w:r>
    </w:p>
    <w:p w:rsidR="00F47FBD" w:rsidRPr="00036003" w:rsidRDefault="00F47FBD" w:rsidP="00036003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eastAsia="ru-RU"/>
        </w:rPr>
      </w:pPr>
    </w:p>
    <w:p w:rsidR="00F47FBD" w:rsidRPr="00036003" w:rsidRDefault="00F47FBD" w:rsidP="00036003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036003">
        <w:rPr>
          <w:rFonts w:ascii="Arial" w:hAnsi="Arial" w:cs="Arial"/>
          <w:sz w:val="24"/>
          <w:szCs w:val="24"/>
          <w:lang w:eastAsia="ru-RU"/>
        </w:rPr>
        <w:t xml:space="preserve">6.1. </w:t>
      </w:r>
      <w:r w:rsidRPr="00036003">
        <w:rPr>
          <w:rFonts w:ascii="Arial" w:hAnsi="Arial" w:cs="Arial"/>
          <w:sz w:val="24"/>
          <w:szCs w:val="24"/>
        </w:rPr>
        <w:t xml:space="preserve">Уменьшение налоговой базы в соответствии с </w:t>
      </w:r>
      <w:hyperlink r:id="rId14" w:history="1">
        <w:r w:rsidRPr="00036003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036003">
        <w:rPr>
          <w:rFonts w:ascii="Arial" w:hAnsi="Arial" w:cs="Arial"/>
          <w:sz w:val="24"/>
          <w:szCs w:val="24"/>
        </w:rPr>
        <w:t xml:space="preserve">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6E0C11" w:rsidRPr="00036003" w:rsidRDefault="00F47FBD" w:rsidP="00036003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036003">
        <w:rPr>
          <w:rFonts w:ascii="Arial" w:hAnsi="Arial" w:cs="Arial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в порядке и сроки, установленные абзацем 2 пункта 6.1 статьи 391 Налогового кодек</w:t>
      </w:r>
      <w:r w:rsidR="00791E42" w:rsidRPr="00036003">
        <w:rPr>
          <w:rFonts w:ascii="Arial" w:hAnsi="Arial" w:cs="Arial"/>
          <w:sz w:val="24"/>
          <w:szCs w:val="24"/>
        </w:rPr>
        <w:t>с</w:t>
      </w:r>
      <w:r w:rsidRPr="00036003">
        <w:rPr>
          <w:rFonts w:ascii="Arial" w:hAnsi="Arial" w:cs="Arial"/>
          <w:sz w:val="24"/>
          <w:szCs w:val="24"/>
        </w:rPr>
        <w:t>а Р</w:t>
      </w:r>
      <w:r w:rsidR="00791E42" w:rsidRPr="00036003">
        <w:rPr>
          <w:rFonts w:ascii="Arial" w:hAnsi="Arial" w:cs="Arial"/>
          <w:sz w:val="24"/>
          <w:szCs w:val="24"/>
        </w:rPr>
        <w:t>Ф.</w:t>
      </w:r>
    </w:p>
    <w:sectPr w:rsidR="006E0C11" w:rsidRPr="00036003" w:rsidSect="00AA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AD8"/>
    <w:rsid w:val="00036003"/>
    <w:rsid w:val="000501C1"/>
    <w:rsid w:val="00096C87"/>
    <w:rsid w:val="000B3940"/>
    <w:rsid w:val="00124500"/>
    <w:rsid w:val="00161DE2"/>
    <w:rsid w:val="00170510"/>
    <w:rsid w:val="002A5216"/>
    <w:rsid w:val="002C4322"/>
    <w:rsid w:val="002E236C"/>
    <w:rsid w:val="003002B3"/>
    <w:rsid w:val="004379FF"/>
    <w:rsid w:val="006509CA"/>
    <w:rsid w:val="006B0BDC"/>
    <w:rsid w:val="006B2EA8"/>
    <w:rsid w:val="006E0C11"/>
    <w:rsid w:val="0076516E"/>
    <w:rsid w:val="00777B8B"/>
    <w:rsid w:val="00791E42"/>
    <w:rsid w:val="00797700"/>
    <w:rsid w:val="008D5AE9"/>
    <w:rsid w:val="00A51B1E"/>
    <w:rsid w:val="00A82956"/>
    <w:rsid w:val="00AE62C6"/>
    <w:rsid w:val="00AF7806"/>
    <w:rsid w:val="00CA7097"/>
    <w:rsid w:val="00D677DC"/>
    <w:rsid w:val="00DF5FFE"/>
    <w:rsid w:val="00E17F71"/>
    <w:rsid w:val="00E41D9A"/>
    <w:rsid w:val="00E63BC6"/>
    <w:rsid w:val="00EB0FB0"/>
    <w:rsid w:val="00F47FBD"/>
    <w:rsid w:val="00FA6AD8"/>
    <w:rsid w:val="00FB6CD9"/>
    <w:rsid w:val="00FE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D8"/>
    <w:rPr>
      <w:color w:val="0000FF" w:themeColor="hyperlink"/>
      <w:u w:val="single"/>
    </w:rPr>
  </w:style>
  <w:style w:type="paragraph" w:styleId="a4">
    <w:name w:val="No Spacing"/>
    <w:qFormat/>
    <w:rsid w:val="00FA6A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A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9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D8"/>
    <w:rPr>
      <w:color w:val="0000FF" w:themeColor="hyperlink"/>
      <w:u w:val="single"/>
    </w:rPr>
  </w:style>
  <w:style w:type="paragraph" w:styleId="a4">
    <w:name w:val="No Spacing"/>
    <w:qFormat/>
    <w:rsid w:val="00FA6A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A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E516EA67F10DC569A4F1770120D4510BB6841CA26CA71C1477B006E162DB2D64AD975970B25B04307AB1AF0D0ACP2Y3I" TargetMode="External"/><Relationship Id="rId13" Type="http://schemas.openxmlformats.org/officeDocument/2006/relationships/hyperlink" Target="consultantplus://offline/ref=A87A599546F840AB9D396E50860C932C218543035C74D96C47191DED8DFD0DB6E6B622F38F14x2n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4FE0D49D2D642FD38FE516EA67F10DC57984F1576120D4510BB6841CA26CA71C1477909681C7DEA994B8531C51824B64304AA05PFYBI" TargetMode="External"/><Relationship Id="rId12" Type="http://schemas.openxmlformats.org/officeDocument/2006/relationships/hyperlink" Target="consultantplus://offline/ref=EB44FE0D49D2D642FD38FE516EA67F10DC57984F1576120D4510BB6841CA26CA71C1477B006E152BBED64AD975970B25B04307AB1AF0D0ACP2Y3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4FE0D49D2D642FD38FE516EA67F10DC5698431574120D4510BB6841CA26CA71C1477B006F1421B8D64AD975970B25B04307AB1AF0D0ACP2Y3I" TargetMode="External"/><Relationship Id="rId11" Type="http://schemas.openxmlformats.org/officeDocument/2006/relationships/hyperlink" Target="consultantplus://offline/ref=EB44FE0D49D2D642FD38FE516EA67F10DC549C451476120D4510BB6841CA26CA63C11F7700690928BAC31C8830PCYBI" TargetMode="External"/><Relationship Id="rId5" Type="http://schemas.openxmlformats.org/officeDocument/2006/relationships/hyperlink" Target="http://xn--b1aedlkodebe5au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44FE0D49D2D642FD38FE516EA67F10DC549C45137E120D4510BB6841CA26CA71C1477B006E172BB9D64AD975970B25B04307AB1AF0D0ACP2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4FE0D49D2D642FD38FE516EA67F10DD5D9C471274120D4510BB6841CA26CA71C1477B006E172DBAD64AD975970B25B04307AB1AF0D0ACP2Y3I" TargetMode="External"/><Relationship Id="rId14" Type="http://schemas.openxmlformats.org/officeDocument/2006/relationships/hyperlink" Target="consultantplus://offline/ref=7668F5440B7BB2DAB0DC4A7DC3CA38D2F0CB4227DA047E23861AB48596C44772CF539214B619C794EAC08BE86C6EA8A73D1C646BD99FB2p1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n-uda</dc:creator>
  <cp:lastModifiedBy>WOW</cp:lastModifiedBy>
  <cp:revision>6</cp:revision>
  <cp:lastPrinted>2023-04-02T11:31:00Z</cp:lastPrinted>
  <dcterms:created xsi:type="dcterms:W3CDTF">2023-04-02T11:32:00Z</dcterms:created>
  <dcterms:modified xsi:type="dcterms:W3CDTF">2023-04-11T04:16:00Z</dcterms:modified>
</cp:coreProperties>
</file>